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CA9" w:rsidRPr="001C4185" w:rsidRDefault="00B66CA9" w:rsidP="00E37AAB">
      <w:pPr>
        <w:jc w:val="center"/>
        <w:rPr>
          <w:rFonts w:ascii="Times New Roman" w:hAnsi="Times New Roman" w:cs="Times New Roman"/>
          <w:b/>
        </w:rPr>
      </w:pPr>
      <w:r w:rsidRPr="001C4185">
        <w:rPr>
          <w:rFonts w:ascii="Times New Roman" w:hAnsi="Times New Roman" w:cs="Times New Roman"/>
          <w:b/>
        </w:rPr>
        <w:t xml:space="preserve">Заява </w:t>
      </w:r>
    </w:p>
    <w:p w:rsidR="00646192" w:rsidRPr="001C4185" w:rsidRDefault="00B66CA9" w:rsidP="00E37AAB">
      <w:pPr>
        <w:jc w:val="center"/>
        <w:rPr>
          <w:rFonts w:ascii="Times New Roman" w:hAnsi="Times New Roman" w:cs="Times New Roman"/>
          <w:b/>
          <w:color w:val="auto"/>
        </w:rPr>
      </w:pPr>
      <w:r w:rsidRPr="001C4185">
        <w:rPr>
          <w:rFonts w:ascii="Times New Roman" w:hAnsi="Times New Roman" w:cs="Times New Roman"/>
          <w:b/>
          <w:color w:val="auto"/>
        </w:rPr>
        <w:t xml:space="preserve">про визначення обсягу </w:t>
      </w:r>
      <w:r w:rsidRPr="001C4185">
        <w:rPr>
          <w:rFonts w:ascii="Times New Roman" w:hAnsi="Times New Roman" w:cs="Times New Roman"/>
          <w:b/>
        </w:rPr>
        <w:t xml:space="preserve">стратегічної екологічної оцінки </w:t>
      </w:r>
      <w:r w:rsidR="006656BE" w:rsidRPr="001C4185">
        <w:rPr>
          <w:rFonts w:ascii="Times New Roman" w:hAnsi="Times New Roman" w:cs="Times New Roman"/>
          <w:b/>
        </w:rPr>
        <w:t xml:space="preserve">документу державного планування </w:t>
      </w:r>
      <w:r w:rsidRPr="001C4185">
        <w:rPr>
          <w:rFonts w:ascii="Times New Roman" w:hAnsi="Times New Roman" w:cs="Times New Roman"/>
          <w:b/>
        </w:rPr>
        <w:t>«</w:t>
      </w:r>
      <w:r w:rsidR="00F94488" w:rsidRPr="00D347C5">
        <w:rPr>
          <w:rFonts w:ascii="Times New Roman" w:hAnsi="Times New Roman" w:cs="Times New Roman"/>
          <w:b/>
          <w:color w:val="auto"/>
        </w:rPr>
        <w:t xml:space="preserve">План реалізації до 2024 року </w:t>
      </w:r>
      <w:r w:rsidR="00F94488" w:rsidRPr="00D347C5">
        <w:rPr>
          <w:rFonts w:ascii="Times New Roman" w:hAnsi="Times New Roman" w:cs="Times New Roman"/>
          <w:b/>
          <w:bCs/>
        </w:rPr>
        <w:t>Стратегії розвитку Смілянської міської територіальної громади до 2027 року та Стратегії економічного розвитку Смілянської міської територіальної громади до 2027 року</w:t>
      </w:r>
      <w:r w:rsidRPr="001C4185">
        <w:rPr>
          <w:rFonts w:ascii="Times New Roman" w:eastAsia="Calibri" w:hAnsi="Times New Roman" w:cs="Times New Roman"/>
          <w:b/>
          <w:lang w:eastAsia="uk-UA"/>
        </w:rPr>
        <w:t>»</w:t>
      </w:r>
    </w:p>
    <w:p w:rsidR="00C61A90" w:rsidRPr="001C4185" w:rsidRDefault="00C61A90" w:rsidP="00E37AAB">
      <w:pPr>
        <w:pStyle w:val="11"/>
        <w:keepNext/>
        <w:keepLines/>
        <w:shd w:val="clear" w:color="auto" w:fill="auto"/>
        <w:spacing w:line="240" w:lineRule="auto"/>
        <w:rPr>
          <w:sz w:val="24"/>
          <w:szCs w:val="24"/>
        </w:rPr>
      </w:pPr>
    </w:p>
    <w:p w:rsidR="00074F6E" w:rsidRPr="001C4185" w:rsidRDefault="00C80149" w:rsidP="00E37AAB">
      <w:pPr>
        <w:ind w:firstLine="708"/>
        <w:jc w:val="both"/>
        <w:rPr>
          <w:rFonts w:ascii="Times New Roman" w:hAnsi="Times New Roman" w:cs="Times New Roman"/>
        </w:rPr>
      </w:pPr>
      <w:r w:rsidRPr="001C4185">
        <w:rPr>
          <w:rFonts w:ascii="Times New Roman" w:hAnsi="Times New Roman" w:cs="Times New Roman"/>
        </w:rPr>
        <w:t xml:space="preserve">Відповідно до </w:t>
      </w:r>
      <w:r w:rsidR="00074F6E" w:rsidRPr="001C4185">
        <w:rPr>
          <w:rFonts w:ascii="Times New Roman" w:hAnsi="Times New Roman" w:cs="Times New Roman"/>
        </w:rPr>
        <w:t xml:space="preserve">статті 10 </w:t>
      </w:r>
      <w:r w:rsidRPr="001C4185">
        <w:rPr>
          <w:rFonts w:ascii="Times New Roman" w:hAnsi="Times New Roman" w:cs="Times New Roman"/>
        </w:rPr>
        <w:t>ЗУ «Про стратегічну екологічну оцінку»</w:t>
      </w:r>
      <w:r w:rsidR="00074F6E" w:rsidRPr="001C4185">
        <w:rPr>
          <w:rFonts w:ascii="Times New Roman" w:hAnsi="Times New Roman" w:cs="Times New Roman"/>
        </w:rPr>
        <w:t>,</w:t>
      </w:r>
      <w:r w:rsidR="003B2046" w:rsidRPr="003B2046">
        <w:rPr>
          <w:rFonts w:ascii="Times New Roman" w:hAnsi="Times New Roman" w:cs="Times New Roman"/>
        </w:rPr>
        <w:t xml:space="preserve"> </w:t>
      </w:r>
      <w:r w:rsidR="00763B3F" w:rsidRPr="001C4185">
        <w:rPr>
          <w:rFonts w:ascii="Times New Roman" w:hAnsi="Times New Roman" w:cs="Times New Roman"/>
        </w:rPr>
        <w:t xml:space="preserve">з метою визначення </w:t>
      </w:r>
      <w:r w:rsidR="00074F6E" w:rsidRPr="001C4185">
        <w:rPr>
          <w:rFonts w:ascii="Times New Roman" w:hAnsi="Times New Roman" w:cs="Times New Roman"/>
        </w:rPr>
        <w:t xml:space="preserve">обсягу досліджень, методів екологічної оцінки, рівня деталізації інформації, яка включається до звіту про СЕО, </w:t>
      </w:r>
      <w:r w:rsidR="002E012F" w:rsidRPr="001C4185">
        <w:rPr>
          <w:rFonts w:ascii="Times New Roman" w:hAnsi="Times New Roman" w:cs="Times New Roman"/>
        </w:rPr>
        <w:t xml:space="preserve">та необхідності здійснення СЕО </w:t>
      </w:r>
      <w:r w:rsidR="00074F6E" w:rsidRPr="001C4185">
        <w:rPr>
          <w:rFonts w:ascii="Times New Roman" w:hAnsi="Times New Roman" w:cs="Times New Roman"/>
        </w:rPr>
        <w:t>замовник подає зая</w:t>
      </w:r>
      <w:r w:rsidR="002E012F" w:rsidRPr="001C4185">
        <w:rPr>
          <w:rFonts w:ascii="Times New Roman" w:hAnsi="Times New Roman" w:cs="Times New Roman"/>
        </w:rPr>
        <w:t>ву про визначення обсягу СЕО до</w:t>
      </w:r>
      <w:r w:rsidR="00074F6E" w:rsidRPr="001C4185">
        <w:rPr>
          <w:rFonts w:ascii="Times New Roman" w:hAnsi="Times New Roman" w:cs="Times New Roman"/>
        </w:rPr>
        <w:t xml:space="preserve"> місцевих органів управління.</w:t>
      </w:r>
      <w:r w:rsidR="005C442D" w:rsidRPr="001C4185">
        <w:rPr>
          <w:rFonts w:ascii="Times New Roman" w:hAnsi="Times New Roman" w:cs="Times New Roman"/>
        </w:rPr>
        <w:t xml:space="preserve"> Визначення обсягу СЕО дозволяє сфокусувати звіт на важливих питаннях охорони довкілля, у тому числі для здоров</w:t>
      </w:r>
      <w:r w:rsidR="005C442D" w:rsidRPr="001C4185">
        <w:rPr>
          <w:rFonts w:ascii="Times New Roman" w:hAnsi="Times New Roman" w:cs="Times New Roman"/>
          <w:lang w:val="ru-RU"/>
        </w:rPr>
        <w:t>’я</w:t>
      </w:r>
      <w:r w:rsidR="005C442D" w:rsidRPr="001C4185">
        <w:rPr>
          <w:rFonts w:ascii="Times New Roman" w:hAnsi="Times New Roman" w:cs="Times New Roman"/>
        </w:rPr>
        <w:t xml:space="preserve"> населення, для громадськості та зацікавлених сторін</w:t>
      </w:r>
      <w:r w:rsidR="00646192" w:rsidRPr="001C4185">
        <w:rPr>
          <w:rFonts w:ascii="Times New Roman" w:hAnsi="Times New Roman" w:cs="Times New Roman"/>
        </w:rPr>
        <w:t>.</w:t>
      </w:r>
    </w:p>
    <w:p w:rsidR="00B51BC8" w:rsidRPr="001C4185" w:rsidRDefault="00C80149" w:rsidP="00E37AAB">
      <w:pPr>
        <w:ind w:firstLine="708"/>
        <w:jc w:val="both"/>
        <w:rPr>
          <w:rFonts w:ascii="Times New Roman" w:eastAsia="Calibri" w:hAnsi="Times New Roman" w:cs="Times New Roman"/>
          <w:lang w:eastAsia="uk-UA"/>
        </w:rPr>
      </w:pPr>
      <w:r w:rsidRPr="001C4185">
        <w:rPr>
          <w:rFonts w:ascii="Times New Roman" w:hAnsi="Times New Roman" w:cs="Times New Roman"/>
        </w:rPr>
        <w:t>Враховуючи вище вказане</w:t>
      </w:r>
      <w:r w:rsidR="00A81650" w:rsidRPr="00EB6A7D">
        <w:rPr>
          <w:rFonts w:ascii="Times New Roman" w:hAnsi="Times New Roman" w:cs="Times New Roman"/>
        </w:rPr>
        <w:t>,</w:t>
      </w:r>
      <w:r w:rsidR="003B2046" w:rsidRPr="003B2046">
        <w:rPr>
          <w:rFonts w:ascii="Times New Roman" w:hAnsi="Times New Roman" w:cs="Times New Roman"/>
        </w:rPr>
        <w:t xml:space="preserve"> </w:t>
      </w:r>
      <w:r w:rsidR="00AD4607" w:rsidRPr="00EB6A7D">
        <w:rPr>
          <w:rFonts w:ascii="Times New Roman" w:hAnsi="Times New Roman" w:cs="Times New Roman"/>
        </w:rPr>
        <w:t xml:space="preserve">надаємо інформацію про визначення обсягу СЕО </w:t>
      </w:r>
      <w:r w:rsidR="00DE5735" w:rsidRPr="00EB6A7D">
        <w:rPr>
          <w:rFonts w:ascii="Times New Roman" w:hAnsi="Times New Roman" w:cs="Times New Roman"/>
        </w:rPr>
        <w:t>документу державного планування</w:t>
      </w:r>
      <w:r w:rsidR="003B2046" w:rsidRPr="003B2046">
        <w:rPr>
          <w:rFonts w:ascii="Times New Roman" w:hAnsi="Times New Roman" w:cs="Times New Roman"/>
        </w:rPr>
        <w:t xml:space="preserve"> </w:t>
      </w:r>
      <w:r w:rsidR="00B51BC8" w:rsidRPr="00EB6A7D">
        <w:rPr>
          <w:rFonts w:ascii="Times New Roman" w:hAnsi="Times New Roman" w:cs="Times New Roman"/>
          <w:spacing w:val="-14"/>
          <w:shd w:val="clear" w:color="auto" w:fill="FFFFFF"/>
        </w:rPr>
        <w:t>«</w:t>
      </w:r>
      <w:r w:rsidR="0042027B">
        <w:rPr>
          <w:rFonts w:ascii="Times New Roman" w:hAnsi="Times New Roman" w:cs="Times New Roman"/>
          <w:color w:val="auto"/>
        </w:rPr>
        <w:t xml:space="preserve">План реалізації до 2024 року </w:t>
      </w:r>
      <w:r w:rsidR="0042027B">
        <w:rPr>
          <w:rFonts w:ascii="Times New Roman" w:hAnsi="Times New Roman" w:cs="Times New Roman"/>
          <w:bCs/>
        </w:rPr>
        <w:t>Стратегії розвитку Смілянської міської територіальної громади до 2027 року та Стратегії економічного розвитку Смілянської міської територіальної громади до 2027 року</w:t>
      </w:r>
      <w:r w:rsidR="00B51BC8" w:rsidRPr="00EB6A7D">
        <w:rPr>
          <w:rFonts w:ascii="Times New Roman" w:hAnsi="Times New Roman" w:cs="Times New Roman"/>
          <w:spacing w:val="-14"/>
          <w:shd w:val="clear" w:color="auto" w:fill="FFFFFF"/>
        </w:rPr>
        <w:t>»</w:t>
      </w:r>
      <w:r w:rsidR="00C50FD6">
        <w:rPr>
          <w:rFonts w:ascii="Times New Roman" w:hAnsi="Times New Roman" w:cs="Times New Roman"/>
          <w:spacing w:val="-14"/>
          <w:shd w:val="clear" w:color="auto" w:fill="FFFFFF"/>
        </w:rPr>
        <w:t xml:space="preserve"> (далі «План реалізації»)</w:t>
      </w:r>
      <w:r w:rsidR="0042027B">
        <w:rPr>
          <w:rFonts w:ascii="Times New Roman" w:hAnsi="Times New Roman" w:cs="Times New Roman"/>
          <w:spacing w:val="-14"/>
          <w:shd w:val="clear" w:color="auto" w:fill="FFFFFF"/>
        </w:rPr>
        <w:t>.</w:t>
      </w:r>
    </w:p>
    <w:p w:rsidR="00B51BC8" w:rsidRPr="001C4185" w:rsidRDefault="00B51BC8" w:rsidP="00E37AAB">
      <w:pPr>
        <w:ind w:firstLine="708"/>
        <w:jc w:val="both"/>
        <w:rPr>
          <w:rFonts w:ascii="Times New Roman" w:eastAsia="Times New Roman" w:hAnsi="Times New Roman" w:cs="Times New Roman"/>
          <w:lang w:eastAsia="ru-RU"/>
        </w:rPr>
      </w:pPr>
      <w:r w:rsidRPr="001C4185">
        <w:rPr>
          <w:rFonts w:ascii="Times New Roman" w:eastAsia="Times New Roman" w:hAnsi="Times New Roman" w:cs="Times New Roman"/>
          <w:b/>
          <w:bCs/>
          <w:lang w:eastAsia="ru-RU"/>
        </w:rPr>
        <w:t>1)</w:t>
      </w:r>
      <w:r w:rsidRPr="001C4185">
        <w:rPr>
          <w:rFonts w:ascii="Times New Roman" w:eastAsia="Times New Roman" w:hAnsi="Times New Roman" w:cs="Times New Roman"/>
          <w:bdr w:val="none" w:sz="0" w:space="0" w:color="auto" w:frame="1"/>
          <w:lang w:eastAsia="ru-RU"/>
        </w:rPr>
        <w:t> </w:t>
      </w:r>
      <w:r w:rsidRPr="001C4185">
        <w:rPr>
          <w:rFonts w:ascii="Times New Roman" w:eastAsia="Times New Roman" w:hAnsi="Times New Roman" w:cs="Times New Roman"/>
          <w:b/>
          <w:bCs/>
          <w:lang w:eastAsia="ru-RU"/>
        </w:rPr>
        <w:t>Замовник.</w:t>
      </w:r>
    </w:p>
    <w:p w:rsidR="00DE5735" w:rsidRPr="001C4185" w:rsidRDefault="00EB6A7D" w:rsidP="00E37AAB">
      <w:pPr>
        <w:shd w:val="clear" w:color="auto" w:fill="FFFFFF"/>
        <w:ind w:firstLine="708"/>
        <w:jc w:val="both"/>
        <w:rPr>
          <w:rFonts w:ascii="Times New Roman" w:hAnsi="Times New Roman" w:cs="Times New Roman"/>
          <w:color w:val="FF0000"/>
        </w:rPr>
      </w:pPr>
      <w:r>
        <w:rPr>
          <w:rFonts w:ascii="Times New Roman" w:eastAsia="Arial" w:hAnsi="Times New Roman" w:cs="Times New Roman"/>
        </w:rPr>
        <w:t xml:space="preserve">Виконавчий комітет Смілянської </w:t>
      </w:r>
      <w:r w:rsidRPr="00765B60">
        <w:rPr>
          <w:rFonts w:ascii="Times New Roman" w:eastAsia="Arial" w:hAnsi="Times New Roman" w:cs="Times New Roman"/>
          <w:color w:val="auto"/>
        </w:rPr>
        <w:t>міської ради</w:t>
      </w:r>
      <w:r w:rsidR="00DE5735" w:rsidRPr="00765B60">
        <w:rPr>
          <w:rFonts w:ascii="Times New Roman" w:eastAsia="Times New Roman" w:hAnsi="Times New Roman" w:cs="Times New Roman"/>
          <w:color w:val="auto"/>
          <w:lang w:eastAsia="ru-RU"/>
        </w:rPr>
        <w:t xml:space="preserve">, </w:t>
      </w:r>
      <w:r w:rsidR="00404DE2">
        <w:rPr>
          <w:rFonts w:ascii="Times New Roman" w:hAnsi="Times New Roman" w:cs="Times New Roman"/>
          <w:color w:val="auto"/>
          <w:shd w:val="clear" w:color="auto" w:fill="FFFFFF"/>
        </w:rPr>
        <w:t>20701</w:t>
      </w:r>
      <w:r w:rsidR="0042027B">
        <w:rPr>
          <w:rFonts w:ascii="Times New Roman" w:hAnsi="Times New Roman" w:cs="Times New Roman"/>
          <w:color w:val="auto"/>
          <w:shd w:val="clear" w:color="auto" w:fill="FFFFFF"/>
        </w:rPr>
        <w:t>,</w:t>
      </w:r>
      <w:r w:rsidR="003B2046" w:rsidRPr="003B2046">
        <w:rPr>
          <w:rFonts w:ascii="Times New Roman" w:hAnsi="Times New Roman" w:cs="Times New Roman"/>
          <w:color w:val="auto"/>
          <w:shd w:val="clear" w:color="auto" w:fill="FFFFFF"/>
        </w:rPr>
        <w:t xml:space="preserve"> </w:t>
      </w:r>
      <w:r w:rsidRPr="00765B60">
        <w:rPr>
          <w:rFonts w:ascii="Times New Roman" w:hAnsi="Times New Roman" w:cs="Times New Roman"/>
          <w:color w:val="auto"/>
          <w:shd w:val="clear" w:color="auto" w:fill="FFFFFF"/>
        </w:rPr>
        <w:t>м.</w:t>
      </w:r>
      <w:r w:rsidR="003B2046" w:rsidRPr="003B2046">
        <w:rPr>
          <w:rFonts w:ascii="Times New Roman" w:hAnsi="Times New Roman" w:cs="Times New Roman"/>
          <w:color w:val="auto"/>
          <w:shd w:val="clear" w:color="auto" w:fill="FFFFFF"/>
        </w:rPr>
        <w:t xml:space="preserve"> </w:t>
      </w:r>
      <w:r w:rsidRPr="00765B60">
        <w:rPr>
          <w:rFonts w:ascii="Times New Roman" w:hAnsi="Times New Roman" w:cs="Times New Roman"/>
          <w:color w:val="auto"/>
          <w:shd w:val="clear" w:color="auto" w:fill="FFFFFF"/>
        </w:rPr>
        <w:t>Сміла, вул.</w:t>
      </w:r>
      <w:r w:rsidR="003B2046" w:rsidRPr="003B2046">
        <w:rPr>
          <w:rFonts w:ascii="Times New Roman" w:hAnsi="Times New Roman" w:cs="Times New Roman"/>
          <w:color w:val="auto"/>
          <w:shd w:val="clear" w:color="auto" w:fill="FFFFFF"/>
        </w:rPr>
        <w:t xml:space="preserve"> </w:t>
      </w:r>
      <w:r w:rsidRPr="00765B60">
        <w:rPr>
          <w:rFonts w:ascii="Times New Roman" w:hAnsi="Times New Roman" w:cs="Times New Roman"/>
          <w:color w:val="auto"/>
          <w:shd w:val="clear" w:color="auto" w:fill="FFFFFF"/>
        </w:rPr>
        <w:t>Незалежності,</w:t>
      </w:r>
      <w:r w:rsidR="003B2046">
        <w:rPr>
          <w:rFonts w:ascii="Times New Roman" w:hAnsi="Times New Roman" w:cs="Times New Roman"/>
          <w:color w:val="auto"/>
          <w:shd w:val="clear" w:color="auto" w:fill="FFFFFF"/>
          <w:lang w:val="en-US"/>
        </w:rPr>
        <w:t xml:space="preserve"> </w:t>
      </w:r>
      <w:r w:rsidRPr="00765B60">
        <w:rPr>
          <w:rFonts w:ascii="Times New Roman" w:hAnsi="Times New Roman" w:cs="Times New Roman"/>
          <w:color w:val="auto"/>
          <w:shd w:val="clear" w:color="auto" w:fill="FFFFFF"/>
        </w:rPr>
        <w:t>37</w:t>
      </w:r>
      <w:r w:rsidR="00683250">
        <w:rPr>
          <w:rFonts w:ascii="Times New Roman" w:hAnsi="Times New Roman" w:cs="Times New Roman"/>
          <w:color w:val="auto"/>
          <w:shd w:val="clear" w:color="auto" w:fill="FFFFFF"/>
        </w:rPr>
        <w:t>.</w:t>
      </w:r>
    </w:p>
    <w:p w:rsidR="00B51BC8" w:rsidRDefault="00B51BC8" w:rsidP="005B648E">
      <w:pPr>
        <w:shd w:val="clear" w:color="auto" w:fill="FFFFFF"/>
        <w:ind w:firstLine="708"/>
        <w:jc w:val="both"/>
        <w:rPr>
          <w:rFonts w:ascii="Times New Roman" w:eastAsia="Times New Roman" w:hAnsi="Times New Roman" w:cs="Times New Roman"/>
          <w:b/>
          <w:bCs/>
          <w:lang w:eastAsia="ru-RU"/>
        </w:rPr>
      </w:pPr>
      <w:r w:rsidRPr="001C4185">
        <w:rPr>
          <w:rFonts w:ascii="Times New Roman" w:eastAsia="Times New Roman" w:hAnsi="Times New Roman" w:cs="Times New Roman"/>
          <w:b/>
          <w:bCs/>
          <w:lang w:eastAsia="ru-RU"/>
        </w:rPr>
        <w:t>2)</w:t>
      </w:r>
      <w:r w:rsidRPr="001C4185">
        <w:rPr>
          <w:rFonts w:ascii="Times New Roman" w:eastAsia="Times New Roman" w:hAnsi="Times New Roman" w:cs="Times New Roman"/>
          <w:bdr w:val="none" w:sz="0" w:space="0" w:color="auto" w:frame="1"/>
          <w:lang w:eastAsia="ru-RU"/>
        </w:rPr>
        <w:t> </w:t>
      </w:r>
      <w:r w:rsidRPr="001C4185">
        <w:rPr>
          <w:rFonts w:ascii="Times New Roman" w:eastAsia="Times New Roman" w:hAnsi="Times New Roman" w:cs="Times New Roman"/>
          <w:b/>
          <w:bCs/>
          <w:lang w:eastAsia="ru-RU"/>
        </w:rPr>
        <w:t>Вид та основні цілі документа державного планування, його зв’язок з іншими документами державного планування.</w:t>
      </w:r>
    </w:p>
    <w:p w:rsidR="00775881" w:rsidRPr="007D7E02" w:rsidRDefault="009D44DA" w:rsidP="00B7468D">
      <w:pPr>
        <w:ind w:firstLine="709"/>
        <w:jc w:val="both"/>
        <w:rPr>
          <w:rFonts w:ascii="Times New Roman" w:hAnsi="Times New Roman" w:cs="Times New Roman"/>
        </w:rPr>
      </w:pPr>
      <w:r>
        <w:rPr>
          <w:rFonts w:ascii="Times New Roman" w:hAnsi="Times New Roman" w:cs="Times New Roman"/>
        </w:rPr>
        <w:t>Планом реалізації</w:t>
      </w:r>
      <w:r w:rsidR="003B2046" w:rsidRPr="003B2046">
        <w:rPr>
          <w:rFonts w:ascii="Times New Roman" w:hAnsi="Times New Roman" w:cs="Times New Roman"/>
        </w:rPr>
        <w:t xml:space="preserve"> </w:t>
      </w:r>
      <w:r>
        <w:rPr>
          <w:rFonts w:ascii="Times New Roman" w:hAnsi="Times New Roman" w:cs="Times New Roman"/>
        </w:rPr>
        <w:t>Стратегій</w:t>
      </w:r>
      <w:r w:rsidR="00775881" w:rsidRPr="007D7E02">
        <w:rPr>
          <w:rFonts w:ascii="Times New Roman" w:hAnsi="Times New Roman" w:cs="Times New Roman"/>
        </w:rPr>
        <w:t xml:space="preserve"> визначено напрями, стратегічні та операційні цілі щодосоціально-економічного розвитку громади до 20</w:t>
      </w:r>
      <w:r>
        <w:rPr>
          <w:rFonts w:ascii="Times New Roman" w:hAnsi="Times New Roman" w:cs="Times New Roman"/>
        </w:rPr>
        <w:t>24</w:t>
      </w:r>
      <w:r w:rsidR="00775881" w:rsidRPr="007D7E02">
        <w:rPr>
          <w:rFonts w:ascii="Times New Roman" w:hAnsi="Times New Roman" w:cs="Times New Roman"/>
        </w:rPr>
        <w:t xml:space="preserve"> року з метою досягнення стратегічного бачення</w:t>
      </w:r>
      <w:r>
        <w:rPr>
          <w:rFonts w:ascii="Times New Roman" w:hAnsi="Times New Roman" w:cs="Times New Roman"/>
        </w:rPr>
        <w:t xml:space="preserve">, викладеного у </w:t>
      </w:r>
      <w:r w:rsidRPr="009D44DA">
        <w:rPr>
          <w:rFonts w:ascii="Times New Roman" w:hAnsi="Times New Roman" w:cs="Times New Roman"/>
          <w:bCs/>
        </w:rPr>
        <w:t>Стратегії розвитку Смілянської міської територіальної громади до 2027 року та Стратегії економічного розвитку Смілянської міської територіальної громади до 2027 року</w:t>
      </w:r>
      <w:r w:rsidR="00775881" w:rsidRPr="007D7E02">
        <w:rPr>
          <w:rFonts w:ascii="Times New Roman" w:hAnsi="Times New Roman" w:cs="Times New Roman"/>
        </w:rPr>
        <w:t>.</w:t>
      </w:r>
    </w:p>
    <w:p w:rsidR="009D44DA" w:rsidRPr="00417188" w:rsidRDefault="009A3AEE" w:rsidP="009D44DA">
      <w:pPr>
        <w:ind w:firstLine="357"/>
        <w:jc w:val="both"/>
        <w:rPr>
          <w:rFonts w:ascii="Times New Roman" w:hAnsi="Times New Roman" w:cs="Times New Roman"/>
        </w:rPr>
      </w:pPr>
      <w:r w:rsidRPr="007D7E02">
        <w:rPr>
          <w:rFonts w:ascii="Times New Roman" w:hAnsi="Times New Roman" w:cs="Times New Roman"/>
        </w:rPr>
        <w:t xml:space="preserve">Метою </w:t>
      </w:r>
      <w:r w:rsidR="00C50FD6">
        <w:rPr>
          <w:rFonts w:ascii="Times New Roman" w:hAnsi="Times New Roman" w:cs="Times New Roman"/>
        </w:rPr>
        <w:t>підготовки П</w:t>
      </w:r>
      <w:r w:rsidR="009D44DA">
        <w:rPr>
          <w:rFonts w:ascii="Times New Roman" w:hAnsi="Times New Roman" w:cs="Times New Roman"/>
        </w:rPr>
        <w:t xml:space="preserve">лану реалізації </w:t>
      </w:r>
      <w:r w:rsidRPr="007D7E02">
        <w:rPr>
          <w:rFonts w:ascii="Times New Roman" w:hAnsi="Times New Roman" w:cs="Times New Roman"/>
        </w:rPr>
        <w:t>Стратегі</w:t>
      </w:r>
      <w:r w:rsidR="009D44DA">
        <w:rPr>
          <w:rFonts w:ascii="Times New Roman" w:hAnsi="Times New Roman" w:cs="Times New Roman"/>
        </w:rPr>
        <w:t>й</w:t>
      </w:r>
      <w:r w:rsidRPr="007D7E02">
        <w:rPr>
          <w:rFonts w:ascii="Times New Roman" w:hAnsi="Times New Roman" w:cs="Times New Roman"/>
        </w:rPr>
        <w:t xml:space="preserve"> є досягнення стабільного зростання якості життя населення на основі збалансованого та узгодженого розвитку економіки та соціуму, що базується на інноваціях, ощадливому ставленні до природного середовища, з урахуванням стратегічних інтересів держави.</w:t>
      </w:r>
      <w:r w:rsidR="003B2046" w:rsidRPr="003B2046">
        <w:rPr>
          <w:rFonts w:ascii="Times New Roman" w:hAnsi="Times New Roman" w:cs="Times New Roman"/>
        </w:rPr>
        <w:t xml:space="preserve"> </w:t>
      </w:r>
      <w:r w:rsidR="009D44DA" w:rsidRPr="00417188">
        <w:rPr>
          <w:rFonts w:ascii="Times New Roman" w:hAnsi="Times New Roman" w:cs="Times New Roman"/>
        </w:rPr>
        <w:t xml:space="preserve">Реалізація </w:t>
      </w:r>
      <w:r w:rsidR="009D44DA">
        <w:rPr>
          <w:rFonts w:ascii="Times New Roman" w:hAnsi="Times New Roman" w:cs="Times New Roman"/>
        </w:rPr>
        <w:t>н</w:t>
      </w:r>
      <w:r w:rsidR="009D44DA" w:rsidRPr="00417188">
        <w:rPr>
          <w:rFonts w:ascii="Times New Roman" w:hAnsi="Times New Roman" w:cs="Times New Roman"/>
        </w:rPr>
        <w:t>апрямів розвитку територіальної громади відбуватимуться за Стратегічними цілями, досягнення яких передбачає</w:t>
      </w:r>
      <w:r w:rsidR="009D44DA">
        <w:rPr>
          <w:rFonts w:ascii="Times New Roman" w:hAnsi="Times New Roman" w:cs="Times New Roman"/>
        </w:rPr>
        <w:t xml:space="preserve">ться, зокрема, зазначеним Планом </w:t>
      </w:r>
      <w:r w:rsidR="00C50FD6">
        <w:rPr>
          <w:rFonts w:ascii="Times New Roman" w:hAnsi="Times New Roman" w:cs="Times New Roman"/>
        </w:rPr>
        <w:t>реалізації</w:t>
      </w:r>
      <w:r w:rsidR="009D44DA" w:rsidRPr="00417188">
        <w:rPr>
          <w:rFonts w:ascii="Times New Roman" w:hAnsi="Times New Roman" w:cs="Times New Roman"/>
        </w:rPr>
        <w:t>, ґрунтується на подоланні ключових проблем, тому вони залишатимуться релевантними після завершення першого програмного циклу.</w:t>
      </w:r>
      <w:r w:rsidR="003B2046" w:rsidRPr="003B2046">
        <w:rPr>
          <w:rFonts w:ascii="Times New Roman" w:hAnsi="Times New Roman" w:cs="Times New Roman"/>
          <w:lang w:val="ru-RU"/>
        </w:rPr>
        <w:t xml:space="preserve"> </w:t>
      </w:r>
      <w:r w:rsidR="009D44DA" w:rsidRPr="00417188">
        <w:rPr>
          <w:rFonts w:ascii="Times New Roman" w:hAnsi="Times New Roman" w:cs="Times New Roman"/>
        </w:rPr>
        <w:t xml:space="preserve">План </w:t>
      </w:r>
      <w:r w:rsidR="009D44DA">
        <w:rPr>
          <w:rFonts w:ascii="Times New Roman" w:hAnsi="Times New Roman" w:cs="Times New Roman"/>
        </w:rPr>
        <w:t xml:space="preserve">реалізації передбачає здійснення заходів, викладених в </w:t>
      </w:r>
      <w:r w:rsidR="009D44DA" w:rsidRPr="00417188">
        <w:rPr>
          <w:rFonts w:ascii="Times New Roman" w:hAnsi="Times New Roman" w:cs="Times New Roman"/>
        </w:rPr>
        <w:t>проектн</w:t>
      </w:r>
      <w:r w:rsidR="009D44DA">
        <w:rPr>
          <w:rFonts w:ascii="Times New Roman" w:hAnsi="Times New Roman" w:cs="Times New Roman"/>
        </w:rPr>
        <w:t>их</w:t>
      </w:r>
      <w:r w:rsidR="009D44DA" w:rsidRPr="00417188">
        <w:rPr>
          <w:rFonts w:ascii="Times New Roman" w:hAnsi="Times New Roman" w:cs="Times New Roman"/>
        </w:rPr>
        <w:t xml:space="preserve"> пропозиці</w:t>
      </w:r>
      <w:r w:rsidR="009D44DA">
        <w:rPr>
          <w:rFonts w:ascii="Times New Roman" w:hAnsi="Times New Roman" w:cs="Times New Roman"/>
        </w:rPr>
        <w:t>ях</w:t>
      </w:r>
      <w:r w:rsidR="009D44DA" w:rsidRPr="00417188">
        <w:rPr>
          <w:rFonts w:ascii="Times New Roman" w:hAnsi="Times New Roman" w:cs="Times New Roman"/>
        </w:rPr>
        <w:t xml:space="preserve">, які мають першочергове значення для розвитку територіальної громади. </w:t>
      </w:r>
    </w:p>
    <w:p w:rsidR="009A3AEE" w:rsidRPr="007D7E02" w:rsidRDefault="009A3AEE" w:rsidP="00B7468D">
      <w:pPr>
        <w:ind w:firstLine="709"/>
        <w:jc w:val="both"/>
        <w:rPr>
          <w:rFonts w:ascii="Times New Roman" w:hAnsi="Times New Roman" w:cs="Times New Roman"/>
        </w:rPr>
      </w:pPr>
    </w:p>
    <w:p w:rsidR="00B51BC8" w:rsidRPr="007D7E02" w:rsidRDefault="00B51BC8" w:rsidP="00E37AAB">
      <w:pPr>
        <w:tabs>
          <w:tab w:val="left" w:pos="0"/>
        </w:tabs>
        <w:ind w:firstLine="708"/>
        <w:jc w:val="both"/>
        <w:textAlignment w:val="baseline"/>
        <w:rPr>
          <w:rFonts w:ascii="Times New Roman" w:eastAsia="Times New Roman" w:hAnsi="Times New Roman" w:cs="Times New Roman"/>
          <w:lang w:eastAsia="ru-RU"/>
        </w:rPr>
      </w:pPr>
      <w:r w:rsidRPr="007D7E02">
        <w:rPr>
          <w:rFonts w:ascii="Times New Roman" w:eastAsia="Times New Roman" w:hAnsi="Times New Roman" w:cs="Times New Roman"/>
          <w:b/>
          <w:bCs/>
          <w:lang w:eastAsia="ru-RU"/>
        </w:rPr>
        <w:t>3)</w:t>
      </w:r>
      <w:r w:rsidRPr="007D7E02">
        <w:rPr>
          <w:rFonts w:ascii="Times New Roman" w:eastAsia="Times New Roman" w:hAnsi="Times New Roman" w:cs="Times New Roman"/>
          <w:bdr w:val="none" w:sz="0" w:space="0" w:color="auto" w:frame="1"/>
          <w:lang w:eastAsia="ru-RU"/>
        </w:rPr>
        <w:t> </w:t>
      </w:r>
      <w:r w:rsidRPr="007D7E02">
        <w:rPr>
          <w:rFonts w:ascii="Times New Roman" w:eastAsia="Times New Roman" w:hAnsi="Times New Roman" w:cs="Times New Roman"/>
          <w:b/>
          <w:bCs/>
          <w:lang w:eastAsia="ru-RU"/>
        </w:rPr>
        <w:t>Те, якою мірою документ</w:t>
      </w:r>
      <w:r w:rsidRPr="007D7E02">
        <w:rPr>
          <w:rFonts w:ascii="Times New Roman" w:eastAsia="Times New Roman" w:hAnsi="Times New Roman" w:cs="Times New Roman"/>
          <w:bdr w:val="none" w:sz="0" w:space="0" w:color="auto" w:frame="1"/>
          <w:lang w:eastAsia="ru-RU"/>
        </w:rPr>
        <w:t> </w:t>
      </w:r>
      <w:r w:rsidRPr="007D7E02">
        <w:rPr>
          <w:rFonts w:ascii="Times New Roman" w:eastAsia="Times New Roman" w:hAnsi="Times New Roman" w:cs="Times New Roman"/>
          <w:b/>
          <w:bCs/>
          <w:lang w:eastAsia="ru-RU"/>
        </w:rPr>
        <w:t>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r w:rsidR="00D13ACA" w:rsidRPr="007D7E02">
        <w:rPr>
          <w:rFonts w:ascii="Times New Roman" w:eastAsia="Times New Roman" w:hAnsi="Times New Roman" w:cs="Times New Roman"/>
          <w:b/>
          <w:bCs/>
          <w:lang w:eastAsia="ru-RU"/>
        </w:rPr>
        <w:t>)</w:t>
      </w:r>
      <w:r w:rsidRPr="007D7E02">
        <w:rPr>
          <w:rFonts w:ascii="Times New Roman" w:eastAsia="Times New Roman" w:hAnsi="Times New Roman" w:cs="Times New Roman"/>
          <w:b/>
          <w:bCs/>
          <w:lang w:eastAsia="ru-RU"/>
        </w:rPr>
        <w:t>.</w:t>
      </w:r>
    </w:p>
    <w:p w:rsidR="009B534E" w:rsidRPr="007D7E02" w:rsidRDefault="00C50FD6" w:rsidP="009B534E">
      <w:pPr>
        <w:ind w:firstLine="709"/>
        <w:jc w:val="both"/>
        <w:rPr>
          <w:rFonts w:ascii="Times New Roman" w:hAnsi="Times New Roman" w:cs="Times New Roman"/>
        </w:rPr>
      </w:pPr>
      <w:r>
        <w:rPr>
          <w:rFonts w:ascii="Times New Roman" w:hAnsi="Times New Roman" w:cs="Times New Roman"/>
        </w:rPr>
        <w:t>План р</w:t>
      </w:r>
      <w:r w:rsidR="009B534E" w:rsidRPr="007D7E02">
        <w:rPr>
          <w:rFonts w:ascii="Times New Roman" w:hAnsi="Times New Roman" w:cs="Times New Roman"/>
        </w:rPr>
        <w:t>еалізаці</w:t>
      </w:r>
      <w:r>
        <w:rPr>
          <w:rFonts w:ascii="Times New Roman" w:hAnsi="Times New Roman" w:cs="Times New Roman"/>
        </w:rPr>
        <w:t>ї</w:t>
      </w:r>
      <w:r w:rsidR="009B534E" w:rsidRPr="007D7E02">
        <w:rPr>
          <w:rFonts w:ascii="Times New Roman" w:hAnsi="Times New Roman" w:cs="Times New Roman"/>
        </w:rPr>
        <w:t xml:space="preserve"> Стратегі</w:t>
      </w:r>
      <w:r>
        <w:rPr>
          <w:rFonts w:ascii="Times New Roman" w:hAnsi="Times New Roman" w:cs="Times New Roman"/>
        </w:rPr>
        <w:t>й</w:t>
      </w:r>
      <w:r w:rsidR="009B534E" w:rsidRPr="007D7E02">
        <w:rPr>
          <w:rFonts w:ascii="Times New Roman" w:hAnsi="Times New Roman" w:cs="Times New Roman"/>
        </w:rPr>
        <w:t xml:space="preserve"> ґрунтується на переході до системного та збалансованого планування на основі проектного підходу. Проектний підхід передбачає співпрацю представництв територіальних підрозділів центральних органів влади, органів місцевого самоврядування, бізнесу та громадськості.</w:t>
      </w:r>
    </w:p>
    <w:p w:rsidR="009F50F6" w:rsidRPr="007D7E02" w:rsidRDefault="009F50F6" w:rsidP="009F50F6">
      <w:pPr>
        <w:ind w:firstLine="709"/>
        <w:jc w:val="both"/>
        <w:rPr>
          <w:rFonts w:ascii="Times New Roman" w:hAnsi="Times New Roman" w:cs="Times New Roman"/>
        </w:rPr>
      </w:pPr>
      <w:r w:rsidRPr="007D7E02">
        <w:rPr>
          <w:rFonts w:ascii="Times New Roman" w:hAnsi="Times New Roman" w:cs="Times New Roman"/>
        </w:rPr>
        <w:t>Реалізація Стратегі</w:t>
      </w:r>
      <w:r w:rsidR="00C50FD6">
        <w:rPr>
          <w:rFonts w:ascii="Times New Roman" w:hAnsi="Times New Roman" w:cs="Times New Roman"/>
        </w:rPr>
        <w:t>й</w:t>
      </w:r>
      <w:r w:rsidRPr="007D7E02">
        <w:rPr>
          <w:rFonts w:ascii="Times New Roman" w:hAnsi="Times New Roman" w:cs="Times New Roman"/>
        </w:rPr>
        <w:t xml:space="preserve"> передбачає два етапи: І - 2022-2024 роки, ІІ - 2025-2027 роки.</w:t>
      </w:r>
      <w:r w:rsidR="00C50FD6">
        <w:rPr>
          <w:rFonts w:ascii="Times New Roman" w:hAnsi="Times New Roman" w:cs="Times New Roman"/>
        </w:rPr>
        <w:t xml:space="preserve"> Зазначеним Планом реалізації передбачено заходи здійснення І етапу Стратегій.</w:t>
      </w:r>
    </w:p>
    <w:p w:rsidR="009F50F6" w:rsidRPr="007D7E02" w:rsidRDefault="009F50F6" w:rsidP="009F50F6">
      <w:pPr>
        <w:ind w:firstLine="709"/>
        <w:jc w:val="both"/>
        <w:rPr>
          <w:rFonts w:ascii="Times New Roman" w:hAnsi="Times New Roman" w:cs="Times New Roman"/>
        </w:rPr>
      </w:pPr>
      <w:r w:rsidRPr="007D7E02">
        <w:rPr>
          <w:rFonts w:ascii="Times New Roman" w:hAnsi="Times New Roman" w:cs="Times New Roman"/>
        </w:rPr>
        <w:t>План реалізації Стратегі</w:t>
      </w:r>
      <w:r w:rsidR="00C50FD6">
        <w:rPr>
          <w:rFonts w:ascii="Times New Roman" w:hAnsi="Times New Roman" w:cs="Times New Roman"/>
        </w:rPr>
        <w:t>й</w:t>
      </w:r>
      <w:r w:rsidRPr="007D7E02">
        <w:rPr>
          <w:rFonts w:ascii="Times New Roman" w:hAnsi="Times New Roman" w:cs="Times New Roman"/>
        </w:rPr>
        <w:t xml:space="preserve"> розвитку Смілянської </w:t>
      </w:r>
      <w:r w:rsidR="00C50FD6">
        <w:rPr>
          <w:rFonts w:ascii="Times New Roman" w:hAnsi="Times New Roman" w:cs="Times New Roman"/>
        </w:rPr>
        <w:t>міської територіальної громади</w:t>
      </w:r>
      <w:r w:rsidRPr="007D7E02">
        <w:rPr>
          <w:rFonts w:ascii="Times New Roman" w:hAnsi="Times New Roman" w:cs="Times New Roman"/>
        </w:rPr>
        <w:t xml:space="preserve"> потребує забезпечення наявними фінансовими ресурсами в межах реальних можливостей місцевого бюджету та залучення додаткових ресурсів через Державний фонд регіонального розвитку, інші, передбачені чинним законодавством, джерела фінансування.</w:t>
      </w:r>
    </w:p>
    <w:p w:rsidR="009F50F6" w:rsidRPr="007D7E02" w:rsidRDefault="009F50F6" w:rsidP="009F50F6">
      <w:pPr>
        <w:ind w:firstLine="709"/>
        <w:jc w:val="both"/>
        <w:rPr>
          <w:rFonts w:ascii="Times New Roman" w:hAnsi="Times New Roman" w:cs="Times New Roman"/>
        </w:rPr>
      </w:pPr>
      <w:r w:rsidRPr="007D7E02">
        <w:rPr>
          <w:rFonts w:ascii="Times New Roman" w:hAnsi="Times New Roman" w:cs="Times New Roman"/>
        </w:rPr>
        <w:lastRenderedPageBreak/>
        <w:t>Загалом Стратегія і План реалізації побудовані на засадах сталого розвитку. Сталість вимагає інтеграції та балансування  економічних, територіальних, соціальних і економічних цілей.</w:t>
      </w:r>
    </w:p>
    <w:p w:rsidR="009F50F6" w:rsidRPr="007D7E02" w:rsidRDefault="009F50F6" w:rsidP="009F50F6">
      <w:pPr>
        <w:ind w:firstLine="709"/>
        <w:jc w:val="both"/>
        <w:rPr>
          <w:rFonts w:ascii="Times New Roman" w:hAnsi="Times New Roman" w:cs="Times New Roman"/>
        </w:rPr>
      </w:pPr>
      <w:r w:rsidRPr="007D7E02">
        <w:rPr>
          <w:rFonts w:ascii="Times New Roman" w:hAnsi="Times New Roman" w:cs="Times New Roman"/>
        </w:rPr>
        <w:t>Реалізація Напрямів розвитку територіальної громади відбуватимуться за Стратегічними цілями, досягнення яких передбачає тривалий період реалізації, ґрунтується на подоланні ключових проблем, тому вони залишатимуться релевантними після завершення першого програмного циклу.</w:t>
      </w:r>
    </w:p>
    <w:p w:rsidR="009F50F6" w:rsidRPr="007D7E02" w:rsidRDefault="009F50F6" w:rsidP="009F50F6">
      <w:pPr>
        <w:ind w:firstLine="709"/>
        <w:jc w:val="both"/>
        <w:rPr>
          <w:rFonts w:ascii="Times New Roman" w:hAnsi="Times New Roman" w:cs="Times New Roman"/>
        </w:rPr>
      </w:pPr>
      <w:r w:rsidRPr="007D7E02">
        <w:rPr>
          <w:rFonts w:ascii="Times New Roman" w:hAnsi="Times New Roman" w:cs="Times New Roman"/>
        </w:rPr>
        <w:t xml:space="preserve">Вибір стратегічних цілей до І етапу Плану </w:t>
      </w:r>
      <w:r w:rsidR="00C50FD6">
        <w:rPr>
          <w:rFonts w:ascii="Times New Roman" w:hAnsi="Times New Roman" w:cs="Times New Roman"/>
        </w:rPr>
        <w:t>реалізації</w:t>
      </w:r>
      <w:r w:rsidRPr="007D7E02">
        <w:rPr>
          <w:rFonts w:ascii="Times New Roman" w:hAnsi="Times New Roman" w:cs="Times New Roman"/>
        </w:rPr>
        <w:t xml:space="preserve"> ґрунтується на порівняльних перевагах і дієвому використанні визначених можливостей розвитку з метою скорочення слабких сторін і проблем розвитку, а також пом’якшення ризиків.</w:t>
      </w:r>
    </w:p>
    <w:p w:rsidR="00C50FD6" w:rsidRDefault="00C50FD6" w:rsidP="00E37AAB">
      <w:pPr>
        <w:shd w:val="clear" w:color="auto" w:fill="FFFFFF"/>
        <w:tabs>
          <w:tab w:val="left" w:pos="0"/>
        </w:tabs>
        <w:ind w:firstLine="708"/>
        <w:jc w:val="both"/>
        <w:rPr>
          <w:rFonts w:ascii="Times New Roman" w:eastAsia="Times New Roman" w:hAnsi="Times New Roman" w:cs="Times New Roman"/>
          <w:b/>
          <w:bCs/>
          <w:lang w:eastAsia="ru-RU"/>
        </w:rPr>
      </w:pPr>
    </w:p>
    <w:p w:rsidR="00B51BC8" w:rsidRPr="001C4185" w:rsidRDefault="00B51BC8" w:rsidP="00E37AAB">
      <w:pPr>
        <w:shd w:val="clear" w:color="auto" w:fill="FFFFFF"/>
        <w:tabs>
          <w:tab w:val="left" w:pos="0"/>
        </w:tabs>
        <w:ind w:firstLine="708"/>
        <w:jc w:val="both"/>
        <w:rPr>
          <w:rFonts w:ascii="Times New Roman" w:eastAsia="Times New Roman" w:hAnsi="Times New Roman" w:cs="Times New Roman"/>
          <w:lang w:eastAsia="ru-RU"/>
        </w:rPr>
      </w:pPr>
      <w:r w:rsidRPr="001C4185">
        <w:rPr>
          <w:rFonts w:ascii="Times New Roman" w:eastAsia="Times New Roman" w:hAnsi="Times New Roman" w:cs="Times New Roman"/>
          <w:b/>
          <w:bCs/>
          <w:lang w:eastAsia="ru-RU"/>
        </w:rPr>
        <w:t xml:space="preserve">4) </w:t>
      </w:r>
      <w:r w:rsidRPr="001C4185">
        <w:rPr>
          <w:rFonts w:ascii="Times New Roman" w:eastAsia="Times New Roman" w:hAnsi="Times New Roman" w:cs="Times New Roman"/>
          <w:b/>
          <w:bdr w:val="none" w:sz="0" w:space="0" w:color="auto" w:frame="1"/>
          <w:lang w:eastAsia="ru-RU"/>
        </w:rPr>
        <w:t>Й</w:t>
      </w:r>
      <w:r w:rsidRPr="001C4185">
        <w:rPr>
          <w:rFonts w:ascii="Times New Roman" w:eastAsia="Times New Roman" w:hAnsi="Times New Roman" w:cs="Times New Roman"/>
          <w:b/>
          <w:bCs/>
          <w:lang w:eastAsia="ru-RU"/>
        </w:rPr>
        <w:t>мовірні наслідки:</w:t>
      </w:r>
    </w:p>
    <w:p w:rsidR="00B51BC8" w:rsidRPr="001C4185" w:rsidRDefault="002F6339" w:rsidP="00E37AAB">
      <w:pPr>
        <w:tabs>
          <w:tab w:val="left" w:pos="142"/>
        </w:tabs>
        <w:ind w:firstLine="708"/>
        <w:jc w:val="both"/>
        <w:textAlignment w:val="baseline"/>
        <w:rPr>
          <w:rFonts w:ascii="Times New Roman" w:eastAsia="Times New Roman" w:hAnsi="Times New Roman" w:cs="Times New Roman"/>
          <w:lang w:eastAsia="ru-RU"/>
        </w:rPr>
      </w:pPr>
      <w:r w:rsidRPr="001C4185">
        <w:rPr>
          <w:rFonts w:ascii="Times New Roman" w:eastAsia="Times New Roman" w:hAnsi="Times New Roman" w:cs="Times New Roman"/>
          <w:b/>
          <w:bCs/>
          <w:lang w:eastAsia="ru-RU"/>
        </w:rPr>
        <w:t>а) Д</w:t>
      </w:r>
      <w:r w:rsidR="00B51BC8" w:rsidRPr="001C4185">
        <w:rPr>
          <w:rFonts w:ascii="Times New Roman" w:eastAsia="Times New Roman" w:hAnsi="Times New Roman" w:cs="Times New Roman"/>
          <w:b/>
          <w:bCs/>
          <w:lang w:eastAsia="ru-RU"/>
        </w:rPr>
        <w:t>ля довкілля, у тому числі для населення</w:t>
      </w:r>
      <w:r w:rsidR="00D13ACA" w:rsidRPr="001C4185">
        <w:rPr>
          <w:rFonts w:ascii="Times New Roman" w:eastAsia="Times New Roman" w:hAnsi="Times New Roman" w:cs="Times New Roman"/>
          <w:b/>
          <w:bCs/>
          <w:lang w:eastAsia="ru-RU"/>
        </w:rPr>
        <w:t>.</w:t>
      </w:r>
    </w:p>
    <w:p w:rsidR="005C3650" w:rsidRDefault="005C3650" w:rsidP="00E92715">
      <w:pPr>
        <w:ind w:right="-135" w:firstLine="709"/>
        <w:jc w:val="both"/>
        <w:rPr>
          <w:rFonts w:ascii="Times New Roman" w:eastAsia="Arial" w:hAnsi="Times New Roman" w:cs="Times New Roman"/>
          <w:lang w:val="ru-RU"/>
        </w:rPr>
      </w:pPr>
      <w:r w:rsidRPr="001C4185">
        <w:rPr>
          <w:rFonts w:ascii="Times New Roman" w:eastAsia="Arial" w:hAnsi="Times New Roman" w:cs="Times New Roman"/>
        </w:rPr>
        <w:t xml:space="preserve">Впровадження </w:t>
      </w:r>
      <w:r w:rsidR="00DB345B">
        <w:rPr>
          <w:rFonts w:ascii="Times New Roman" w:hAnsi="Times New Roman" w:cs="Times New Roman"/>
        </w:rPr>
        <w:t>Плану</w:t>
      </w:r>
      <w:r w:rsidR="003B2046" w:rsidRPr="003B2046">
        <w:rPr>
          <w:rFonts w:ascii="Times New Roman" w:hAnsi="Times New Roman" w:cs="Times New Roman"/>
          <w:lang w:val="ru-RU"/>
        </w:rPr>
        <w:t xml:space="preserve"> </w:t>
      </w:r>
      <w:r w:rsidR="00C50FD6">
        <w:rPr>
          <w:rFonts w:ascii="Times New Roman" w:eastAsia="Arial" w:hAnsi="Times New Roman" w:cs="Times New Roman"/>
        </w:rPr>
        <w:t xml:space="preserve">реалізації </w:t>
      </w:r>
      <w:r w:rsidRPr="001C4185">
        <w:rPr>
          <w:rFonts w:ascii="Times New Roman" w:eastAsia="Arial" w:hAnsi="Times New Roman" w:cs="Times New Roman"/>
        </w:rPr>
        <w:t>забезпечить покращення якості життя кожного члена суспільства</w:t>
      </w:r>
      <w:r w:rsidR="00E92715" w:rsidRPr="00E92715">
        <w:rPr>
          <w:rFonts w:ascii="Times New Roman" w:eastAsia="Arial" w:hAnsi="Times New Roman" w:cs="Times New Roman"/>
          <w:lang w:val="ru-RU"/>
        </w:rPr>
        <w:t>.</w:t>
      </w:r>
    </w:p>
    <w:p w:rsidR="00B51BC8" w:rsidRPr="001C4185" w:rsidRDefault="00B51BC8" w:rsidP="006B0C08">
      <w:pPr>
        <w:ind w:firstLine="708"/>
        <w:jc w:val="both"/>
        <w:textAlignment w:val="baseline"/>
        <w:rPr>
          <w:rFonts w:ascii="Times New Roman" w:eastAsia="Times New Roman" w:hAnsi="Times New Roman" w:cs="Times New Roman"/>
          <w:color w:val="auto"/>
          <w:lang w:eastAsia="ru-RU"/>
        </w:rPr>
      </w:pPr>
      <w:r w:rsidRPr="001C4185">
        <w:rPr>
          <w:rFonts w:ascii="Times New Roman" w:eastAsia="Times New Roman" w:hAnsi="Times New Roman" w:cs="Times New Roman"/>
          <w:b/>
          <w:bCs/>
          <w:color w:val="auto"/>
          <w:lang w:eastAsia="ru-RU"/>
        </w:rPr>
        <w:t>б)</w:t>
      </w:r>
      <w:r w:rsidR="003B2046" w:rsidRPr="003B2046">
        <w:rPr>
          <w:rFonts w:ascii="Times New Roman" w:eastAsia="Times New Roman" w:hAnsi="Times New Roman" w:cs="Times New Roman"/>
          <w:b/>
          <w:bCs/>
          <w:color w:val="auto"/>
          <w:lang w:val="ru-RU" w:eastAsia="ru-RU"/>
        </w:rPr>
        <w:t xml:space="preserve"> </w:t>
      </w:r>
      <w:r w:rsidRPr="001C4185">
        <w:rPr>
          <w:rFonts w:ascii="Times New Roman" w:eastAsia="Times New Roman" w:hAnsi="Times New Roman" w:cs="Times New Roman"/>
          <w:b/>
          <w:bCs/>
          <w:color w:val="auto"/>
          <w:lang w:eastAsia="ru-RU"/>
        </w:rPr>
        <w:t>Для територій з природоохоронним статусом</w:t>
      </w:r>
      <w:r w:rsidR="00D13ACA" w:rsidRPr="001C4185">
        <w:rPr>
          <w:rFonts w:ascii="Times New Roman" w:eastAsia="Times New Roman" w:hAnsi="Times New Roman" w:cs="Times New Roman"/>
          <w:b/>
          <w:bCs/>
          <w:color w:val="auto"/>
          <w:lang w:eastAsia="ru-RU"/>
        </w:rPr>
        <w:t>.</w:t>
      </w:r>
    </w:p>
    <w:p w:rsidR="00B51BC8" w:rsidRPr="001C4185" w:rsidRDefault="002E7C13" w:rsidP="006B0C08">
      <w:pPr>
        <w:ind w:firstLine="708"/>
        <w:jc w:val="both"/>
        <w:textAlignment w:val="baseline"/>
        <w:rPr>
          <w:rFonts w:ascii="Times New Roman" w:eastAsia="Times New Roman" w:hAnsi="Times New Roman" w:cs="Times New Roman"/>
          <w:color w:val="auto"/>
          <w:lang w:eastAsia="ru-RU"/>
        </w:rPr>
      </w:pPr>
      <w:r w:rsidRPr="001C4185">
        <w:rPr>
          <w:rFonts w:ascii="Times New Roman" w:eastAsia="Times New Roman" w:hAnsi="Times New Roman" w:cs="Times New Roman"/>
          <w:color w:val="auto"/>
          <w:lang w:eastAsia="ru-RU"/>
        </w:rPr>
        <w:t>Наявні об</w:t>
      </w:r>
      <w:r w:rsidRPr="00C50FD6">
        <w:rPr>
          <w:rFonts w:ascii="Times New Roman" w:eastAsia="Times New Roman" w:hAnsi="Times New Roman" w:cs="Times New Roman"/>
          <w:color w:val="auto"/>
          <w:lang w:eastAsia="ru-RU"/>
        </w:rPr>
        <w:t>’</w:t>
      </w:r>
      <w:r w:rsidRPr="001C4185">
        <w:rPr>
          <w:rFonts w:ascii="Times New Roman" w:eastAsia="Times New Roman" w:hAnsi="Times New Roman" w:cs="Times New Roman"/>
          <w:color w:val="auto"/>
          <w:lang w:eastAsia="ru-RU"/>
        </w:rPr>
        <w:t>єкти природно заповідного фонду</w:t>
      </w:r>
      <w:r w:rsidR="00C50FD6">
        <w:rPr>
          <w:rFonts w:ascii="Times New Roman" w:eastAsia="Times New Roman" w:hAnsi="Times New Roman" w:cs="Times New Roman"/>
          <w:color w:val="auto"/>
          <w:lang w:eastAsia="ru-RU"/>
        </w:rPr>
        <w:t xml:space="preserve">, визначені </w:t>
      </w:r>
      <w:r w:rsidR="00C50FD6" w:rsidRPr="00C50FD6">
        <w:rPr>
          <w:rFonts w:ascii="Times New Roman" w:eastAsia="Times New Roman" w:hAnsi="Times New Roman" w:cs="Times New Roman"/>
          <w:color w:val="auto"/>
          <w:lang w:eastAsia="ru-RU"/>
        </w:rPr>
        <w:t xml:space="preserve">у </w:t>
      </w:r>
      <w:r w:rsidR="00C50FD6" w:rsidRPr="00C50FD6">
        <w:rPr>
          <w:rFonts w:ascii="Times New Roman" w:hAnsi="Times New Roman" w:cs="Times New Roman"/>
          <w:bCs/>
        </w:rPr>
        <w:t>Стратегії розвитку Смілянської міської територіальної громади до 2027 року та Стратегії економічного розвитку Смілянської міської територіальної громади до 2027 року</w:t>
      </w:r>
      <w:r w:rsidRPr="00C50FD6">
        <w:rPr>
          <w:rFonts w:ascii="Times New Roman" w:eastAsia="Times New Roman" w:hAnsi="Times New Roman" w:cs="Times New Roman"/>
          <w:color w:val="auto"/>
          <w:lang w:eastAsia="ru-RU"/>
        </w:rPr>
        <w:t>,</w:t>
      </w:r>
      <w:r w:rsidRPr="001C4185">
        <w:rPr>
          <w:rFonts w:ascii="Times New Roman" w:eastAsia="Times New Roman" w:hAnsi="Times New Roman" w:cs="Times New Roman"/>
          <w:color w:val="auto"/>
          <w:lang w:eastAsia="ru-RU"/>
        </w:rPr>
        <w:t xml:space="preserve"> потребують вс</w:t>
      </w:r>
      <w:r w:rsidR="00957D56">
        <w:rPr>
          <w:rFonts w:ascii="Times New Roman" w:eastAsia="Times New Roman" w:hAnsi="Times New Roman" w:cs="Times New Roman"/>
          <w:color w:val="auto"/>
          <w:lang w:eastAsia="ru-RU"/>
        </w:rPr>
        <w:t>тановлення відповідних режимів ї</w:t>
      </w:r>
      <w:r w:rsidRPr="001C4185">
        <w:rPr>
          <w:rFonts w:ascii="Times New Roman" w:eastAsia="Times New Roman" w:hAnsi="Times New Roman" w:cs="Times New Roman"/>
          <w:color w:val="auto"/>
          <w:lang w:eastAsia="ru-RU"/>
        </w:rPr>
        <w:t>х за</w:t>
      </w:r>
      <w:r w:rsidR="001C4185" w:rsidRPr="001C4185">
        <w:rPr>
          <w:rFonts w:ascii="Times New Roman" w:eastAsia="Times New Roman" w:hAnsi="Times New Roman" w:cs="Times New Roman"/>
          <w:color w:val="auto"/>
          <w:lang w:eastAsia="ru-RU"/>
        </w:rPr>
        <w:t>х</w:t>
      </w:r>
      <w:r w:rsidRPr="001C4185">
        <w:rPr>
          <w:rFonts w:ascii="Times New Roman" w:eastAsia="Times New Roman" w:hAnsi="Times New Roman" w:cs="Times New Roman"/>
          <w:color w:val="auto"/>
          <w:lang w:eastAsia="ru-RU"/>
        </w:rPr>
        <w:t>исту та підтримки у відповідному стані.</w:t>
      </w:r>
    </w:p>
    <w:p w:rsidR="00B51BC8" w:rsidRPr="001C4185" w:rsidRDefault="00B51BC8" w:rsidP="006B0C08">
      <w:pPr>
        <w:ind w:firstLine="708"/>
        <w:jc w:val="both"/>
        <w:textAlignment w:val="baseline"/>
        <w:rPr>
          <w:rFonts w:ascii="Times New Roman" w:eastAsia="Times New Roman" w:hAnsi="Times New Roman" w:cs="Times New Roman"/>
          <w:color w:val="auto"/>
          <w:lang w:eastAsia="ru-RU"/>
        </w:rPr>
      </w:pPr>
      <w:r w:rsidRPr="001C4185">
        <w:rPr>
          <w:rFonts w:ascii="Times New Roman" w:eastAsia="Times New Roman" w:hAnsi="Times New Roman" w:cs="Times New Roman"/>
          <w:b/>
          <w:bCs/>
          <w:color w:val="auto"/>
          <w:lang w:eastAsia="ru-RU"/>
        </w:rPr>
        <w:t>в)Транскордонні наслідки для довкілля, у тому числі для здоров’я</w:t>
      </w:r>
      <w:r w:rsidRPr="001C4185">
        <w:rPr>
          <w:rFonts w:ascii="Times New Roman" w:eastAsia="Times New Roman" w:hAnsi="Times New Roman" w:cs="Times New Roman"/>
          <w:color w:val="auto"/>
          <w:bdr w:val="none" w:sz="0" w:space="0" w:color="auto" w:frame="1"/>
          <w:lang w:eastAsia="ru-RU"/>
        </w:rPr>
        <w:t> </w:t>
      </w:r>
      <w:r w:rsidRPr="001C4185">
        <w:rPr>
          <w:rFonts w:ascii="Times New Roman" w:eastAsia="Times New Roman" w:hAnsi="Times New Roman" w:cs="Times New Roman"/>
          <w:b/>
          <w:bCs/>
          <w:color w:val="auto"/>
          <w:lang w:eastAsia="ru-RU"/>
        </w:rPr>
        <w:t>населення</w:t>
      </w:r>
      <w:r w:rsidR="00D13ACA" w:rsidRPr="001C4185">
        <w:rPr>
          <w:rFonts w:ascii="Times New Roman" w:eastAsia="Times New Roman" w:hAnsi="Times New Roman" w:cs="Times New Roman"/>
          <w:b/>
          <w:bCs/>
          <w:color w:val="auto"/>
          <w:lang w:eastAsia="ru-RU"/>
        </w:rPr>
        <w:t>.</w:t>
      </w:r>
    </w:p>
    <w:p w:rsidR="00B51BC8" w:rsidRPr="006B0C08" w:rsidRDefault="00D13ACA" w:rsidP="006B0C08">
      <w:pPr>
        <w:ind w:firstLine="708"/>
        <w:jc w:val="both"/>
        <w:textAlignment w:val="baseline"/>
        <w:rPr>
          <w:rFonts w:ascii="Times New Roman" w:eastAsia="Times New Roman" w:hAnsi="Times New Roman" w:cs="Times New Roman"/>
          <w:color w:val="auto"/>
          <w:lang w:eastAsia="ru-RU"/>
        </w:rPr>
      </w:pPr>
      <w:r w:rsidRPr="006B0C08">
        <w:rPr>
          <w:rFonts w:ascii="Times New Roman" w:eastAsia="Times New Roman" w:hAnsi="Times New Roman" w:cs="Times New Roman"/>
          <w:color w:val="auto"/>
          <w:lang w:eastAsia="ru-RU"/>
        </w:rPr>
        <w:t xml:space="preserve">Транскордонний плив </w:t>
      </w:r>
      <w:r w:rsidR="006B0C08" w:rsidRPr="006B0C08">
        <w:rPr>
          <w:rFonts w:ascii="Times New Roman" w:eastAsia="Times New Roman" w:hAnsi="Times New Roman" w:cs="Times New Roman"/>
          <w:color w:val="auto"/>
          <w:lang w:eastAsia="ru-RU"/>
        </w:rPr>
        <w:t>відсутній.</w:t>
      </w:r>
    </w:p>
    <w:p w:rsidR="00B51BC8" w:rsidRPr="001C4185" w:rsidRDefault="00B51BC8" w:rsidP="006B0C08">
      <w:pPr>
        <w:ind w:firstLine="708"/>
        <w:jc w:val="both"/>
        <w:textAlignment w:val="baseline"/>
        <w:rPr>
          <w:rFonts w:ascii="Times New Roman" w:eastAsia="Times New Roman" w:hAnsi="Times New Roman" w:cs="Times New Roman"/>
          <w:lang w:eastAsia="ru-RU"/>
        </w:rPr>
      </w:pPr>
      <w:r w:rsidRPr="001C4185">
        <w:rPr>
          <w:rFonts w:ascii="Times New Roman" w:eastAsia="Times New Roman" w:hAnsi="Times New Roman" w:cs="Times New Roman"/>
          <w:b/>
          <w:bCs/>
          <w:lang w:eastAsia="ru-RU"/>
        </w:rPr>
        <w:t>5)</w:t>
      </w:r>
      <w:r w:rsidRPr="001C4185">
        <w:rPr>
          <w:rFonts w:ascii="Times New Roman" w:eastAsia="Times New Roman" w:hAnsi="Times New Roman" w:cs="Times New Roman"/>
          <w:b/>
          <w:bdr w:val="none" w:sz="0" w:space="0" w:color="auto" w:frame="1"/>
          <w:lang w:eastAsia="ru-RU"/>
        </w:rPr>
        <w:t>В</w:t>
      </w:r>
      <w:r w:rsidRPr="001C4185">
        <w:rPr>
          <w:rFonts w:ascii="Times New Roman" w:eastAsia="Times New Roman" w:hAnsi="Times New Roman" w:cs="Times New Roman"/>
          <w:b/>
          <w:bCs/>
          <w:lang w:eastAsia="ru-RU"/>
        </w:rPr>
        <w:t>иправдані альтернативи, які необхідно розглянути, у тому числі, якщо документ державного планування не буде затверджено</w:t>
      </w:r>
      <w:r w:rsidR="00D13ACA" w:rsidRPr="001C4185">
        <w:rPr>
          <w:rFonts w:ascii="Times New Roman" w:eastAsia="Times New Roman" w:hAnsi="Times New Roman" w:cs="Times New Roman"/>
          <w:b/>
          <w:bCs/>
          <w:lang w:eastAsia="ru-RU"/>
        </w:rPr>
        <w:t>.</w:t>
      </w:r>
    </w:p>
    <w:p w:rsidR="001C4185" w:rsidRPr="001C4185" w:rsidRDefault="009515C2" w:rsidP="006B0C08">
      <w:pPr>
        <w:spacing w:before="60" w:after="60"/>
        <w:ind w:left="9" w:right="-135" w:firstLine="711"/>
        <w:jc w:val="both"/>
        <w:rPr>
          <w:rFonts w:ascii="Times New Roman" w:eastAsia="Arial" w:hAnsi="Times New Roman" w:cs="Times New Roman"/>
        </w:rPr>
      </w:pPr>
      <w:r>
        <w:rPr>
          <w:rFonts w:ascii="Times New Roman" w:hAnsi="Times New Roman" w:cs="Times New Roman"/>
          <w:bCs/>
        </w:rPr>
        <w:t>Основними цілями</w:t>
      </w:r>
      <w:r w:rsidR="00C50FD6">
        <w:rPr>
          <w:rFonts w:ascii="Times New Roman" w:hAnsi="Times New Roman" w:cs="Times New Roman"/>
          <w:bCs/>
        </w:rPr>
        <w:t>,</w:t>
      </w:r>
      <w:r>
        <w:rPr>
          <w:rFonts w:ascii="Times New Roman" w:hAnsi="Times New Roman" w:cs="Times New Roman"/>
          <w:bCs/>
        </w:rPr>
        <w:t xml:space="preserve"> на які спрямовано документ державного планування </w:t>
      </w:r>
      <w:r w:rsidR="00C50FD6">
        <w:rPr>
          <w:rFonts w:ascii="Times New Roman" w:hAnsi="Times New Roman" w:cs="Times New Roman"/>
          <w:bCs/>
        </w:rPr>
        <w:t xml:space="preserve">в розрізі Плану реалізації, </w:t>
      </w:r>
      <w:r>
        <w:rPr>
          <w:rFonts w:ascii="Times New Roman" w:hAnsi="Times New Roman" w:cs="Times New Roman"/>
          <w:bCs/>
        </w:rPr>
        <w:t xml:space="preserve">є створення сприятливого середовища життєдіяльності і сталого розвитку планової </w:t>
      </w:r>
      <w:r w:rsidR="00C50FD6">
        <w:rPr>
          <w:rFonts w:ascii="Times New Roman" w:hAnsi="Times New Roman" w:cs="Times New Roman"/>
          <w:bCs/>
        </w:rPr>
        <w:t xml:space="preserve">діяльності на </w:t>
      </w:r>
      <w:r>
        <w:rPr>
          <w:rFonts w:ascii="Times New Roman" w:hAnsi="Times New Roman" w:cs="Times New Roman"/>
          <w:bCs/>
        </w:rPr>
        <w:t>території</w:t>
      </w:r>
      <w:r w:rsidR="00C50FD6">
        <w:rPr>
          <w:rFonts w:ascii="Times New Roman" w:hAnsi="Times New Roman" w:cs="Times New Roman"/>
          <w:bCs/>
        </w:rPr>
        <w:t xml:space="preserve"> громади</w:t>
      </w:r>
      <w:r>
        <w:rPr>
          <w:rFonts w:ascii="Times New Roman" w:hAnsi="Times New Roman" w:cs="Times New Roman"/>
          <w:bCs/>
        </w:rPr>
        <w:t>, забезпечення екологі</w:t>
      </w:r>
      <w:r w:rsidR="00C50FD6">
        <w:rPr>
          <w:rFonts w:ascii="Times New Roman" w:hAnsi="Times New Roman" w:cs="Times New Roman"/>
          <w:bCs/>
        </w:rPr>
        <w:t>чноїта</w:t>
      </w:r>
      <w:r>
        <w:rPr>
          <w:rFonts w:ascii="Times New Roman" w:hAnsi="Times New Roman" w:cs="Times New Roman"/>
          <w:bCs/>
        </w:rPr>
        <w:t xml:space="preserve"> техногенної безпеки, збереження природної і культурної спадщини</w:t>
      </w:r>
      <w:r w:rsidR="00C50FD6">
        <w:rPr>
          <w:rFonts w:ascii="Times New Roman" w:hAnsi="Times New Roman" w:cs="Times New Roman"/>
          <w:bCs/>
        </w:rPr>
        <w:t>, забезпечення економічного та соціального розвитку територіальної громади і кожного окремого її мешканця.</w:t>
      </w:r>
    </w:p>
    <w:p w:rsidR="00B51BC8" w:rsidRPr="001C4185" w:rsidRDefault="00B51BC8" w:rsidP="00E37AAB">
      <w:pPr>
        <w:ind w:firstLine="708"/>
        <w:jc w:val="both"/>
        <w:textAlignment w:val="baseline"/>
        <w:rPr>
          <w:rFonts w:ascii="Times New Roman" w:eastAsia="Times New Roman" w:hAnsi="Times New Roman" w:cs="Times New Roman"/>
          <w:lang w:eastAsia="ru-RU"/>
        </w:rPr>
      </w:pPr>
      <w:r w:rsidRPr="001C4185">
        <w:rPr>
          <w:rFonts w:ascii="Times New Roman" w:eastAsia="Times New Roman" w:hAnsi="Times New Roman" w:cs="Times New Roman"/>
          <w:b/>
          <w:bCs/>
          <w:lang w:eastAsia="ru-RU"/>
        </w:rPr>
        <w:t>6)</w:t>
      </w:r>
      <w:r w:rsidR="005D7468" w:rsidRPr="001C4185">
        <w:rPr>
          <w:rFonts w:ascii="Times New Roman" w:eastAsia="Times New Roman" w:hAnsi="Times New Roman" w:cs="Times New Roman"/>
          <w:bdr w:val="none" w:sz="0" w:space="0" w:color="auto" w:frame="1"/>
          <w:lang w:eastAsia="ru-RU"/>
        </w:rPr>
        <w:t> </w:t>
      </w:r>
      <w:r w:rsidRPr="001C4185">
        <w:rPr>
          <w:rFonts w:ascii="Times New Roman" w:eastAsia="Times New Roman" w:hAnsi="Times New Roman" w:cs="Times New Roman"/>
          <w:b/>
          <w:bCs/>
          <w:lang w:eastAsia="ru-RU"/>
        </w:rPr>
        <w:t>Дослідження, які необхідно провести, методи і критерії, що використовуватимуться під час стратегічної екологічної оцінки</w:t>
      </w:r>
      <w:r w:rsidR="00D13ACA" w:rsidRPr="001C4185">
        <w:rPr>
          <w:rFonts w:ascii="Times New Roman" w:eastAsia="Times New Roman" w:hAnsi="Times New Roman" w:cs="Times New Roman"/>
          <w:b/>
          <w:bCs/>
          <w:lang w:eastAsia="ru-RU"/>
        </w:rPr>
        <w:t>.</w:t>
      </w:r>
    </w:p>
    <w:p w:rsidR="00B51BC8" w:rsidRDefault="00B51BC8" w:rsidP="001D6D17">
      <w:pPr>
        <w:shd w:val="clear" w:color="auto" w:fill="FFFFFF"/>
        <w:ind w:firstLine="708"/>
        <w:jc w:val="both"/>
        <w:rPr>
          <w:rFonts w:ascii="Times New Roman" w:eastAsia="Times New Roman" w:hAnsi="Times New Roman" w:cs="Times New Roman"/>
          <w:lang w:eastAsia="ru-RU"/>
        </w:rPr>
      </w:pPr>
      <w:r w:rsidRPr="001C4185">
        <w:rPr>
          <w:rFonts w:ascii="Times New Roman" w:eastAsia="Times New Roman" w:hAnsi="Times New Roman" w:cs="Times New Roman"/>
          <w:lang w:eastAsia="ru-RU"/>
        </w:rPr>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оцінку впливу на довкілля планової діяльності та об’єкту, які можуть мати значний вплив на довкілля.</w:t>
      </w:r>
    </w:p>
    <w:p w:rsidR="00DE5A86" w:rsidRDefault="00DE5A86" w:rsidP="001D6D17">
      <w:pPr>
        <w:shd w:val="clear" w:color="auto" w:fill="FFFFFF"/>
        <w:ind w:firstLine="708"/>
        <w:jc w:val="both"/>
        <w:rPr>
          <w:rFonts w:ascii="Times New Roman" w:hAnsi="Times New Roman" w:cs="Times New Roman"/>
        </w:rPr>
      </w:pPr>
      <w:r>
        <w:rPr>
          <w:rFonts w:ascii="Times New Roman" w:eastAsia="Times New Roman" w:hAnsi="Times New Roman" w:cs="Times New Roman"/>
          <w:lang w:eastAsia="ru-RU"/>
        </w:rPr>
        <w:t>Під час підготовки звіту стратегічної екологічної оцінки передбачається визначити доцільн</w:t>
      </w:r>
      <w:r w:rsidR="00C50FD6">
        <w:rPr>
          <w:rFonts w:ascii="Times New Roman" w:eastAsia="Times New Roman" w:hAnsi="Times New Roman" w:cs="Times New Roman"/>
          <w:lang w:eastAsia="ru-RU"/>
        </w:rPr>
        <w:t>і</w:t>
      </w:r>
      <w:r>
        <w:rPr>
          <w:rFonts w:ascii="Times New Roman" w:eastAsia="Times New Roman" w:hAnsi="Times New Roman" w:cs="Times New Roman"/>
          <w:lang w:eastAsia="ru-RU"/>
        </w:rPr>
        <w:t>ст</w:t>
      </w:r>
      <w:r w:rsidR="00C50FD6">
        <w:rPr>
          <w:rFonts w:ascii="Times New Roman" w:eastAsia="Times New Roman" w:hAnsi="Times New Roman" w:cs="Times New Roman"/>
          <w:lang w:eastAsia="ru-RU"/>
        </w:rPr>
        <w:t>ь</w:t>
      </w:r>
      <w:r>
        <w:rPr>
          <w:rFonts w:ascii="Times New Roman" w:eastAsia="Times New Roman" w:hAnsi="Times New Roman" w:cs="Times New Roman"/>
          <w:lang w:eastAsia="ru-RU"/>
        </w:rPr>
        <w:t xml:space="preserve"> і прийнятність планової діяльності і обґрунтування економічних, технічних, організаційних, санітарних, державно-правових та інших захо</w:t>
      </w:r>
      <w:r w:rsidR="0031252F">
        <w:rPr>
          <w:rFonts w:ascii="Times New Roman" w:eastAsia="Times New Roman" w:hAnsi="Times New Roman" w:cs="Times New Roman"/>
          <w:lang w:eastAsia="ru-RU"/>
        </w:rPr>
        <w:t>дів щодо забезпечення безпеки до</w:t>
      </w:r>
      <w:r>
        <w:rPr>
          <w:rFonts w:ascii="Times New Roman" w:eastAsia="Times New Roman" w:hAnsi="Times New Roman" w:cs="Times New Roman"/>
          <w:lang w:eastAsia="ru-RU"/>
        </w:rPr>
        <w:t>вкілля.</w:t>
      </w:r>
      <w:r w:rsidR="003B2046" w:rsidRPr="003B2046">
        <w:rPr>
          <w:rFonts w:ascii="Times New Roman" w:eastAsia="Times New Roman" w:hAnsi="Times New Roman" w:cs="Times New Roman"/>
          <w:lang w:eastAsia="ru-RU"/>
        </w:rPr>
        <w:t xml:space="preserve"> </w:t>
      </w:r>
      <w:r w:rsidR="00A955AC">
        <w:rPr>
          <w:rFonts w:ascii="Times New Roman" w:eastAsia="Times New Roman" w:hAnsi="Times New Roman" w:cs="Times New Roman"/>
          <w:lang w:eastAsia="ru-RU"/>
        </w:rPr>
        <w:t xml:space="preserve">До </w:t>
      </w:r>
      <w:r w:rsidR="00C50FD6" w:rsidRPr="00417188">
        <w:rPr>
          <w:rFonts w:ascii="Times New Roman" w:hAnsi="Times New Roman" w:cs="Times New Roman"/>
        </w:rPr>
        <w:t xml:space="preserve">Плану </w:t>
      </w:r>
      <w:r w:rsidR="00A955AC">
        <w:rPr>
          <w:rFonts w:ascii="Times New Roman" w:hAnsi="Times New Roman" w:cs="Times New Roman"/>
        </w:rPr>
        <w:t>реалізації</w:t>
      </w:r>
      <w:r w:rsidR="00C50FD6" w:rsidRPr="00417188">
        <w:rPr>
          <w:rFonts w:ascii="Times New Roman" w:hAnsi="Times New Roman" w:cs="Times New Roman"/>
        </w:rPr>
        <w:t xml:space="preserve"> увійшли проектні пропозиції, які мають першочергове значення для розвитку територіальної громади. Під час підготовки П</w:t>
      </w:r>
      <w:r w:rsidR="00A955AC">
        <w:rPr>
          <w:rFonts w:ascii="Times New Roman" w:hAnsi="Times New Roman" w:cs="Times New Roman"/>
        </w:rPr>
        <w:t>лану заходів широко використовуються</w:t>
      </w:r>
      <w:r w:rsidR="00C50FD6" w:rsidRPr="00417188">
        <w:rPr>
          <w:rFonts w:ascii="Times New Roman" w:hAnsi="Times New Roman" w:cs="Times New Roman"/>
        </w:rPr>
        <w:t xml:space="preserve"> методологічні підходи та інструменти для стратегічного й оперативного планування, що застосовуються в країнах ЄС, з урахуванням особливостей України.</w:t>
      </w:r>
    </w:p>
    <w:p w:rsidR="00A955AC" w:rsidRPr="001C4185" w:rsidRDefault="00A955AC" w:rsidP="001D6D17">
      <w:pPr>
        <w:shd w:val="clear" w:color="auto" w:fill="FFFFFF"/>
        <w:ind w:firstLine="708"/>
        <w:jc w:val="both"/>
        <w:rPr>
          <w:rFonts w:ascii="Times New Roman" w:eastAsia="Times New Roman" w:hAnsi="Times New Roman" w:cs="Times New Roman"/>
          <w:lang w:eastAsia="ru-RU"/>
        </w:rPr>
      </w:pPr>
    </w:p>
    <w:p w:rsidR="001D6D17" w:rsidRDefault="00B51BC8" w:rsidP="001D6D17">
      <w:pPr>
        <w:ind w:firstLine="708"/>
        <w:jc w:val="both"/>
        <w:textAlignment w:val="baseline"/>
        <w:rPr>
          <w:rFonts w:ascii="Times New Roman" w:eastAsia="Times New Roman" w:hAnsi="Times New Roman" w:cs="Times New Roman"/>
          <w:lang w:eastAsia="ru-RU"/>
        </w:rPr>
      </w:pPr>
      <w:r w:rsidRPr="001C4185">
        <w:rPr>
          <w:rFonts w:ascii="Times New Roman" w:eastAsia="Times New Roman" w:hAnsi="Times New Roman" w:cs="Times New Roman"/>
          <w:b/>
          <w:bCs/>
          <w:lang w:eastAsia="ru-RU"/>
        </w:rPr>
        <w:t>7) Заходи, які передбачаються розглянути для запобігання, зменшення та пом’якшення негативних наслідків виконання документа державного планування</w:t>
      </w:r>
      <w:r w:rsidR="00D13ACA" w:rsidRPr="001C4185">
        <w:rPr>
          <w:rFonts w:ascii="Times New Roman" w:eastAsia="Times New Roman" w:hAnsi="Times New Roman" w:cs="Times New Roman"/>
          <w:b/>
          <w:bCs/>
          <w:lang w:eastAsia="ru-RU"/>
        </w:rPr>
        <w:t>.</w:t>
      </w:r>
    </w:p>
    <w:p w:rsidR="00A303C5" w:rsidRPr="009A498D" w:rsidRDefault="00A303C5" w:rsidP="00A303C5">
      <w:pPr>
        <w:ind w:firstLine="708"/>
        <w:jc w:val="both"/>
        <w:textAlignment w:val="baseline"/>
        <w:rPr>
          <w:rFonts w:ascii="Times New Roman" w:eastAsia="Times New Roman" w:hAnsi="Times New Roman" w:cs="Times New Roman"/>
          <w:lang w:eastAsia="ru-RU"/>
        </w:rPr>
      </w:pPr>
      <w:r w:rsidRPr="009A498D">
        <w:rPr>
          <w:rFonts w:ascii="Times New Roman" w:eastAsia="Times New Roman" w:hAnsi="Times New Roman" w:cs="Times New Roman"/>
          <w:lang w:eastAsia="ru-RU"/>
        </w:rPr>
        <w:t xml:space="preserve">Зважаючи на державну політику в галузі енергозбереження, забезпечення екологічної безпеки, раціонального використання природних ресурсів, при будівництві об`єктів доцільно максимально повно використовувати сучасні високоефективні </w:t>
      </w:r>
      <w:proofErr w:type="spellStart"/>
      <w:r w:rsidRPr="009A498D">
        <w:rPr>
          <w:rFonts w:ascii="Times New Roman" w:eastAsia="Times New Roman" w:hAnsi="Times New Roman" w:cs="Times New Roman"/>
          <w:lang w:eastAsia="ru-RU"/>
        </w:rPr>
        <w:t>екоенергозберігаючі</w:t>
      </w:r>
      <w:proofErr w:type="spellEnd"/>
      <w:r w:rsidRPr="009A498D">
        <w:rPr>
          <w:rFonts w:ascii="Times New Roman" w:eastAsia="Times New Roman" w:hAnsi="Times New Roman" w:cs="Times New Roman"/>
          <w:lang w:eastAsia="ru-RU"/>
        </w:rPr>
        <w:t xml:space="preserve"> технології та матеріали, зокрема </w:t>
      </w:r>
      <w:proofErr w:type="spellStart"/>
      <w:r>
        <w:rPr>
          <w:rFonts w:ascii="Times New Roman" w:eastAsia="Times New Roman" w:hAnsi="Times New Roman" w:cs="Times New Roman"/>
          <w:lang w:eastAsia="ru-RU"/>
        </w:rPr>
        <w:t>огороджуючі</w:t>
      </w:r>
      <w:proofErr w:type="spellEnd"/>
      <w:r w:rsidRPr="009A498D">
        <w:rPr>
          <w:rFonts w:ascii="Times New Roman" w:eastAsia="Times New Roman" w:hAnsi="Times New Roman" w:cs="Times New Roman"/>
          <w:lang w:eastAsia="ru-RU"/>
        </w:rPr>
        <w:t xml:space="preserve"> конструкції з мінімальним коефіцієнтом теплопровідності, сучасні альтернативні джерела енергії, інженерне обладнання з високим коефіцієнтом корисної дії, тощо.</w:t>
      </w:r>
    </w:p>
    <w:p w:rsidR="00B51BC8" w:rsidRPr="001C4185" w:rsidRDefault="00B51BC8" w:rsidP="001D6D17">
      <w:pPr>
        <w:ind w:firstLine="708"/>
        <w:jc w:val="both"/>
        <w:textAlignment w:val="baseline"/>
        <w:rPr>
          <w:rFonts w:ascii="Times New Roman" w:eastAsia="Times New Roman" w:hAnsi="Times New Roman" w:cs="Times New Roman"/>
          <w:lang w:eastAsia="ru-RU"/>
        </w:rPr>
      </w:pPr>
      <w:r w:rsidRPr="001C4185">
        <w:rPr>
          <w:rFonts w:ascii="Times New Roman" w:eastAsia="Times New Roman" w:hAnsi="Times New Roman" w:cs="Times New Roman"/>
          <w:b/>
          <w:bCs/>
          <w:lang w:eastAsia="ru-RU"/>
        </w:rPr>
        <w:lastRenderedPageBreak/>
        <w:t>8) Пропозиції щодо структури та змісту звіту про стратегічну екологічну оцінку</w:t>
      </w:r>
      <w:r w:rsidR="00D13ACA" w:rsidRPr="001C4185">
        <w:rPr>
          <w:rFonts w:ascii="Times New Roman" w:eastAsia="Times New Roman" w:hAnsi="Times New Roman" w:cs="Times New Roman"/>
          <w:b/>
          <w:bCs/>
          <w:lang w:eastAsia="ru-RU"/>
        </w:rPr>
        <w:t>.</w:t>
      </w:r>
    </w:p>
    <w:p w:rsidR="00B51BC8" w:rsidRDefault="00B51BC8" w:rsidP="001D6D17">
      <w:pPr>
        <w:ind w:firstLine="708"/>
        <w:jc w:val="both"/>
        <w:textAlignment w:val="baseline"/>
        <w:rPr>
          <w:rFonts w:ascii="Times New Roman" w:eastAsia="Times New Roman" w:hAnsi="Times New Roman" w:cs="Times New Roman"/>
          <w:color w:val="auto"/>
          <w:lang w:eastAsia="ru-RU"/>
        </w:rPr>
      </w:pPr>
      <w:r w:rsidRPr="001C4185">
        <w:rPr>
          <w:rFonts w:ascii="Times New Roman" w:eastAsia="Times New Roman" w:hAnsi="Times New Roman" w:cs="Times New Roman"/>
          <w:lang w:eastAsia="ru-RU"/>
        </w:rPr>
        <w:t>Звіт про стратегічну екологічну оцінку має відповідати вимогам ч. 2 ст. 11 Закону Украї</w:t>
      </w:r>
      <w:r w:rsidRPr="008C212E">
        <w:rPr>
          <w:rFonts w:ascii="Times New Roman" w:eastAsia="Times New Roman" w:hAnsi="Times New Roman" w:cs="Times New Roman"/>
          <w:color w:val="auto"/>
          <w:lang w:eastAsia="ru-RU"/>
        </w:rPr>
        <w:t>ни «Про стратегічну екологічну оцінку».</w:t>
      </w:r>
    </w:p>
    <w:p w:rsidR="00A955AC" w:rsidRPr="008C212E" w:rsidRDefault="00A955AC" w:rsidP="001D6D17">
      <w:pPr>
        <w:ind w:firstLine="708"/>
        <w:jc w:val="both"/>
        <w:textAlignment w:val="baseline"/>
        <w:rPr>
          <w:rFonts w:ascii="Times New Roman" w:eastAsia="Times New Roman" w:hAnsi="Times New Roman" w:cs="Times New Roman"/>
          <w:color w:val="auto"/>
          <w:lang w:eastAsia="ru-RU"/>
        </w:rPr>
      </w:pPr>
    </w:p>
    <w:p w:rsidR="00B51BC8" w:rsidRPr="008C212E" w:rsidRDefault="00B51BC8" w:rsidP="00E37AAB">
      <w:pPr>
        <w:ind w:firstLine="708"/>
        <w:jc w:val="both"/>
        <w:textAlignment w:val="baseline"/>
        <w:rPr>
          <w:rFonts w:ascii="Times New Roman" w:eastAsia="Times New Roman" w:hAnsi="Times New Roman" w:cs="Times New Roman"/>
          <w:color w:val="auto"/>
          <w:lang w:eastAsia="ru-RU"/>
        </w:rPr>
      </w:pPr>
      <w:r w:rsidRPr="008C212E">
        <w:rPr>
          <w:rFonts w:ascii="Times New Roman" w:eastAsia="Times New Roman" w:hAnsi="Times New Roman" w:cs="Times New Roman"/>
          <w:b/>
          <w:bCs/>
          <w:color w:val="auto"/>
          <w:lang w:eastAsia="ru-RU"/>
        </w:rPr>
        <w:t>9)</w:t>
      </w:r>
      <w:r w:rsidR="003B2046" w:rsidRPr="003B2046">
        <w:rPr>
          <w:rFonts w:ascii="Times New Roman" w:eastAsia="Times New Roman" w:hAnsi="Times New Roman" w:cs="Times New Roman"/>
          <w:b/>
          <w:bCs/>
          <w:color w:val="auto"/>
          <w:lang w:val="ru-RU" w:eastAsia="ru-RU"/>
        </w:rPr>
        <w:t xml:space="preserve"> </w:t>
      </w:r>
      <w:r w:rsidRPr="008C212E">
        <w:rPr>
          <w:rFonts w:ascii="Times New Roman" w:eastAsia="Times New Roman" w:hAnsi="Times New Roman" w:cs="Times New Roman"/>
          <w:b/>
          <w:bCs/>
          <w:color w:val="auto"/>
          <w:lang w:eastAsia="ru-RU"/>
        </w:rPr>
        <w:t>Орган, до якого по</w:t>
      </w:r>
      <w:r w:rsidR="003A32A2" w:rsidRPr="008C212E">
        <w:rPr>
          <w:rFonts w:ascii="Times New Roman" w:eastAsia="Times New Roman" w:hAnsi="Times New Roman" w:cs="Times New Roman"/>
          <w:b/>
          <w:bCs/>
          <w:color w:val="auto"/>
          <w:lang w:eastAsia="ru-RU"/>
        </w:rPr>
        <w:t>даються зауваження і пропозиції</w:t>
      </w:r>
      <w:r w:rsidRPr="008C212E">
        <w:rPr>
          <w:rFonts w:ascii="Times New Roman" w:eastAsia="Times New Roman" w:hAnsi="Times New Roman" w:cs="Times New Roman"/>
          <w:b/>
          <w:bCs/>
          <w:color w:val="auto"/>
          <w:lang w:eastAsia="ru-RU"/>
        </w:rPr>
        <w:t xml:space="preserve"> та строки їх подання</w:t>
      </w:r>
      <w:r w:rsidR="00D13ACA" w:rsidRPr="008C212E">
        <w:rPr>
          <w:rFonts w:ascii="Times New Roman" w:eastAsia="Times New Roman" w:hAnsi="Times New Roman" w:cs="Times New Roman"/>
          <w:b/>
          <w:bCs/>
          <w:color w:val="auto"/>
          <w:lang w:eastAsia="ru-RU"/>
        </w:rPr>
        <w:t>.</w:t>
      </w:r>
    </w:p>
    <w:p w:rsidR="00646192" w:rsidRPr="00404DE2" w:rsidRDefault="00404DE2" w:rsidP="00404DE2">
      <w:pPr>
        <w:ind w:firstLine="709"/>
        <w:jc w:val="both"/>
        <w:rPr>
          <w:rFonts w:ascii="Times New Roman" w:hAnsi="Times New Roman" w:cs="Times New Roman"/>
          <w:color w:val="8496B0" w:themeColor="text2" w:themeTint="99"/>
        </w:rPr>
      </w:pPr>
      <w:r w:rsidRPr="00404DE2">
        <w:rPr>
          <w:rFonts w:ascii="Times New Roman" w:eastAsia="Times New Roman" w:hAnsi="Times New Roman" w:cs="Times New Roman"/>
          <w:color w:val="auto"/>
          <w:lang w:eastAsia="ru-RU"/>
        </w:rPr>
        <w:t xml:space="preserve">Пропозиції надаються особисто або через уповноваженого представника у письмовому вигляді із зазначенням прізвища, ім’я та по-батькові, місця проживання, особистого підпису; від юридичних осіб – із зазначенням їх найменування, місця знаходження, посади і особистого підпису керівника в </w:t>
      </w:r>
      <w:r w:rsidRPr="00404DE2">
        <w:rPr>
          <w:rFonts w:ascii="Times New Roman" w:eastAsia="Arial" w:hAnsi="Times New Roman" w:cs="Times New Roman"/>
        </w:rPr>
        <w:t>Смілянську міську територіальну громаду</w:t>
      </w:r>
      <w:r w:rsidRPr="00404DE2">
        <w:rPr>
          <w:rFonts w:ascii="Times New Roman" w:eastAsia="Times New Roman" w:hAnsi="Times New Roman" w:cs="Times New Roman"/>
          <w:color w:val="auto"/>
          <w:lang w:eastAsia="ru-RU"/>
        </w:rPr>
        <w:t xml:space="preserve"> до управління економічного розвитку (</w:t>
      </w:r>
      <w:proofErr w:type="spellStart"/>
      <w:r w:rsidRPr="00404DE2">
        <w:rPr>
          <w:rFonts w:ascii="Times New Roman" w:eastAsia="Times New Roman" w:hAnsi="Times New Roman" w:cs="Times New Roman"/>
          <w:color w:val="auto"/>
          <w:lang w:eastAsia="ru-RU"/>
        </w:rPr>
        <w:t>ел</w:t>
      </w:r>
      <w:proofErr w:type="spellEnd"/>
      <w:r w:rsidRPr="00404DE2">
        <w:rPr>
          <w:rFonts w:ascii="Times New Roman" w:eastAsia="Times New Roman" w:hAnsi="Times New Roman" w:cs="Times New Roman"/>
          <w:color w:val="auto"/>
          <w:lang w:eastAsia="ru-RU"/>
        </w:rPr>
        <w:t xml:space="preserve">. адреса: </w:t>
      </w:r>
      <w:hyperlink r:id="rId5" w:history="1">
        <w:r w:rsidRPr="00404DE2">
          <w:rPr>
            <w:rStyle w:val="a6"/>
            <w:rFonts w:ascii="Times New Roman" w:eastAsia="Times New Roman" w:hAnsi="Times New Roman" w:cs="Times New Roman"/>
            <w:color w:val="000000" w:themeColor="text1"/>
            <w:u w:val="none"/>
            <w:lang w:val="en-US" w:eastAsia="ru-RU"/>
          </w:rPr>
          <w:t>eko</w:t>
        </w:r>
        <w:r w:rsidRPr="00404DE2">
          <w:rPr>
            <w:rStyle w:val="a6"/>
            <w:rFonts w:ascii="Times New Roman" w:eastAsia="Times New Roman" w:hAnsi="Times New Roman" w:cs="Times New Roman"/>
            <w:color w:val="000000" w:themeColor="text1"/>
            <w:u w:val="none"/>
            <w:lang w:eastAsia="ru-RU"/>
          </w:rPr>
          <w:t>_</w:t>
        </w:r>
        <w:r w:rsidRPr="00404DE2">
          <w:rPr>
            <w:rStyle w:val="a6"/>
            <w:rFonts w:ascii="Times New Roman" w:eastAsia="Times New Roman" w:hAnsi="Times New Roman" w:cs="Times New Roman"/>
            <w:color w:val="000000" w:themeColor="text1"/>
            <w:u w:val="none"/>
            <w:lang w:val="en-US" w:eastAsia="ru-RU"/>
          </w:rPr>
          <w:t>analiz</w:t>
        </w:r>
        <w:r w:rsidRPr="00404DE2">
          <w:rPr>
            <w:rStyle w:val="a6"/>
            <w:rFonts w:ascii="Times New Roman" w:eastAsia="Times New Roman" w:hAnsi="Times New Roman" w:cs="Times New Roman"/>
            <w:color w:val="000000" w:themeColor="text1"/>
            <w:u w:val="none"/>
            <w:lang w:eastAsia="ru-RU"/>
          </w:rPr>
          <w:t>@</w:t>
        </w:r>
        <w:r w:rsidRPr="00404DE2">
          <w:rPr>
            <w:rStyle w:val="a6"/>
            <w:rFonts w:ascii="Times New Roman" w:eastAsia="Times New Roman" w:hAnsi="Times New Roman" w:cs="Times New Roman"/>
            <w:color w:val="000000" w:themeColor="text1"/>
            <w:u w:val="none"/>
            <w:lang w:val="en-US" w:eastAsia="ru-RU"/>
          </w:rPr>
          <w:t>ukr</w:t>
        </w:r>
        <w:r w:rsidRPr="00404DE2">
          <w:rPr>
            <w:rStyle w:val="a6"/>
            <w:rFonts w:ascii="Times New Roman" w:eastAsia="Times New Roman" w:hAnsi="Times New Roman" w:cs="Times New Roman"/>
            <w:color w:val="000000" w:themeColor="text1"/>
            <w:u w:val="none"/>
            <w:lang w:eastAsia="ru-RU"/>
          </w:rPr>
          <w:t>.</w:t>
        </w:r>
        <w:r w:rsidRPr="00404DE2">
          <w:rPr>
            <w:rStyle w:val="a6"/>
            <w:rFonts w:ascii="Times New Roman" w:eastAsia="Times New Roman" w:hAnsi="Times New Roman" w:cs="Times New Roman"/>
            <w:color w:val="000000" w:themeColor="text1"/>
            <w:u w:val="none"/>
            <w:lang w:val="en-US" w:eastAsia="ru-RU"/>
          </w:rPr>
          <w:t>net</w:t>
        </w:r>
      </w:hyperlink>
      <w:r w:rsidRPr="00404DE2">
        <w:rPr>
          <w:rFonts w:ascii="Times New Roman" w:eastAsia="Times New Roman" w:hAnsi="Times New Roman" w:cs="Times New Roman"/>
          <w:color w:val="auto"/>
          <w:lang w:eastAsia="ru-RU"/>
        </w:rPr>
        <w:t xml:space="preserve">), 20701, Черкаська обл., </w:t>
      </w:r>
      <w:proofErr w:type="spellStart"/>
      <w:r w:rsidRPr="00404DE2">
        <w:rPr>
          <w:rFonts w:ascii="Times New Roman" w:eastAsia="Times New Roman" w:hAnsi="Times New Roman" w:cs="Times New Roman"/>
          <w:color w:val="auto"/>
          <w:lang w:eastAsia="ru-RU"/>
        </w:rPr>
        <w:t>м.Сміла</w:t>
      </w:r>
      <w:proofErr w:type="spellEnd"/>
      <w:r w:rsidRPr="00404DE2">
        <w:rPr>
          <w:rFonts w:ascii="Times New Roman" w:eastAsia="Times New Roman" w:hAnsi="Times New Roman" w:cs="Times New Roman"/>
          <w:color w:val="auto"/>
          <w:lang w:eastAsia="ru-RU"/>
        </w:rPr>
        <w:t xml:space="preserve">, </w:t>
      </w:r>
      <w:proofErr w:type="spellStart"/>
      <w:r w:rsidRPr="00404DE2">
        <w:rPr>
          <w:rFonts w:ascii="Times New Roman" w:eastAsia="Times New Roman" w:hAnsi="Times New Roman" w:cs="Times New Roman"/>
          <w:color w:val="auto"/>
          <w:lang w:eastAsia="ru-RU"/>
        </w:rPr>
        <w:t>вул.Незалежності</w:t>
      </w:r>
      <w:proofErr w:type="spellEnd"/>
      <w:r w:rsidRPr="00404DE2">
        <w:rPr>
          <w:rFonts w:ascii="Times New Roman" w:eastAsia="Times New Roman" w:hAnsi="Times New Roman" w:cs="Times New Roman"/>
          <w:color w:val="auto"/>
          <w:lang w:eastAsia="ru-RU"/>
        </w:rPr>
        <w:t>, буд. 37 протягом 15 днів з дня оприлюднення повідомлення на офіційному сайті Смілянської міської територіальної громади.</w:t>
      </w:r>
    </w:p>
    <w:p w:rsidR="00646192" w:rsidRDefault="00646192" w:rsidP="008C212E">
      <w:pPr>
        <w:spacing w:line="360" w:lineRule="auto"/>
        <w:rPr>
          <w:rFonts w:ascii="Times New Roman" w:hAnsi="Times New Roman" w:cs="Times New Roman"/>
        </w:rPr>
      </w:pPr>
    </w:p>
    <w:p w:rsidR="00A955AC" w:rsidRDefault="00A955AC" w:rsidP="008C212E">
      <w:pPr>
        <w:spacing w:line="360" w:lineRule="auto"/>
        <w:rPr>
          <w:rFonts w:ascii="Times New Roman" w:hAnsi="Times New Roman" w:cs="Times New Roman"/>
        </w:rPr>
      </w:pPr>
    </w:p>
    <w:p w:rsidR="00A955AC" w:rsidRPr="001C4185" w:rsidRDefault="00A955AC" w:rsidP="008C212E">
      <w:pPr>
        <w:spacing w:line="360" w:lineRule="auto"/>
        <w:rPr>
          <w:rFonts w:ascii="Times New Roman" w:hAnsi="Times New Roman" w:cs="Times New Roman"/>
        </w:rPr>
      </w:pPr>
      <w:bookmarkStart w:id="0" w:name="_GoBack"/>
      <w:bookmarkEnd w:id="0"/>
    </w:p>
    <w:p w:rsidR="00C74E7A" w:rsidRDefault="00C74E7A" w:rsidP="003B2046">
      <w:pPr>
        <w:rPr>
          <w:rFonts w:ascii="Times New Roman" w:hAnsi="Times New Roman" w:cs="Times New Roman"/>
          <w:lang w:eastAsia="ru-RU"/>
        </w:rPr>
      </w:pPr>
      <w:r>
        <w:rPr>
          <w:rFonts w:ascii="Times New Roman" w:hAnsi="Times New Roman" w:cs="Times New Roman"/>
          <w:lang w:eastAsia="ru-RU"/>
        </w:rPr>
        <w:t>Начальник управління</w:t>
      </w:r>
    </w:p>
    <w:p w:rsidR="005C3650" w:rsidRDefault="00C74E7A" w:rsidP="003B2046">
      <w:pPr>
        <w:rPr>
          <w:rFonts w:ascii="Times New Roman" w:hAnsi="Times New Roman" w:cs="Times New Roman"/>
          <w:lang w:eastAsia="ru-RU"/>
        </w:rPr>
      </w:pPr>
      <w:r>
        <w:rPr>
          <w:rFonts w:ascii="Times New Roman" w:hAnsi="Times New Roman" w:cs="Times New Roman"/>
          <w:lang w:eastAsia="ru-RU"/>
        </w:rPr>
        <w:t>економічного розвитку</w:t>
      </w:r>
      <w:r w:rsidR="005C3650" w:rsidRPr="001C4185">
        <w:rPr>
          <w:rFonts w:ascii="Times New Roman" w:hAnsi="Times New Roman" w:cs="Times New Roman"/>
          <w:lang w:eastAsia="ru-RU"/>
        </w:rPr>
        <w:tab/>
      </w:r>
      <w:r w:rsidR="005C3650" w:rsidRPr="001C4185">
        <w:rPr>
          <w:rFonts w:ascii="Times New Roman" w:hAnsi="Times New Roman" w:cs="Times New Roman"/>
          <w:lang w:eastAsia="ru-RU"/>
        </w:rPr>
        <w:tab/>
      </w:r>
      <w:r w:rsidR="005C3650" w:rsidRPr="001C4185">
        <w:rPr>
          <w:rFonts w:ascii="Times New Roman" w:hAnsi="Times New Roman" w:cs="Times New Roman"/>
          <w:lang w:eastAsia="ru-RU"/>
        </w:rPr>
        <w:tab/>
      </w:r>
      <w:r w:rsidR="005C3650" w:rsidRPr="001C4185">
        <w:rPr>
          <w:rFonts w:ascii="Times New Roman" w:hAnsi="Times New Roman" w:cs="Times New Roman"/>
          <w:lang w:eastAsia="ru-RU"/>
        </w:rPr>
        <w:tab/>
      </w:r>
      <w:r w:rsidR="005C3650" w:rsidRPr="001C4185">
        <w:rPr>
          <w:rFonts w:ascii="Times New Roman" w:hAnsi="Times New Roman" w:cs="Times New Roman"/>
          <w:lang w:eastAsia="ru-RU"/>
        </w:rPr>
        <w:tab/>
      </w:r>
      <w:r w:rsidR="003B2046">
        <w:rPr>
          <w:rFonts w:ascii="Times New Roman" w:hAnsi="Times New Roman" w:cs="Times New Roman"/>
          <w:lang w:eastAsia="ru-RU"/>
        </w:rPr>
        <w:t xml:space="preserve">                       Лариса МАТВЄЄНКО</w:t>
      </w: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Default="003B2046" w:rsidP="003B2046">
      <w:pPr>
        <w:rPr>
          <w:rFonts w:ascii="Times New Roman" w:hAnsi="Times New Roman" w:cs="Times New Roman"/>
          <w:lang w:eastAsia="ru-RU"/>
        </w:rPr>
      </w:pPr>
    </w:p>
    <w:p w:rsidR="003B2046" w:rsidRPr="003B2046" w:rsidRDefault="003B2046" w:rsidP="003B2046">
      <w:pPr>
        <w:rPr>
          <w:rFonts w:ascii="Times New Roman" w:hAnsi="Times New Roman" w:cs="Times New Roman"/>
          <w:sz w:val="20"/>
          <w:szCs w:val="20"/>
          <w:lang w:eastAsia="ru-RU"/>
        </w:rPr>
      </w:pPr>
      <w:r w:rsidRPr="003B2046">
        <w:rPr>
          <w:rFonts w:ascii="Times New Roman" w:hAnsi="Times New Roman" w:cs="Times New Roman"/>
          <w:sz w:val="20"/>
          <w:szCs w:val="20"/>
          <w:lang w:eastAsia="ru-RU"/>
        </w:rPr>
        <w:t>Лариса ГЛУХОВА 2 04 09</w:t>
      </w:r>
    </w:p>
    <w:sectPr w:rsidR="003B2046" w:rsidRPr="003B2046" w:rsidSect="001D6D17">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4003E4"/>
    <w:multiLevelType w:val="hybridMultilevel"/>
    <w:tmpl w:val="0E5E7C54"/>
    <w:lvl w:ilvl="0" w:tplc="B54A4FF6">
      <w:numFmt w:val="bullet"/>
      <w:lvlText w:val="-"/>
      <w:lvlJc w:val="left"/>
      <w:pPr>
        <w:ind w:left="1068" w:hanging="360"/>
      </w:pPr>
      <w:rPr>
        <w:rFonts w:ascii="Times New Roman" w:eastAsia="Arial Unicode MS"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C61A90"/>
    <w:rsid w:val="000077DB"/>
    <w:rsid w:val="000212EB"/>
    <w:rsid w:val="000277B0"/>
    <w:rsid w:val="000323FD"/>
    <w:rsid w:val="00034255"/>
    <w:rsid w:val="000349A0"/>
    <w:rsid w:val="000526C4"/>
    <w:rsid w:val="000635FF"/>
    <w:rsid w:val="000679C9"/>
    <w:rsid w:val="000738BE"/>
    <w:rsid w:val="00074F6E"/>
    <w:rsid w:val="000961D0"/>
    <w:rsid w:val="000A776C"/>
    <w:rsid w:val="000B749A"/>
    <w:rsid w:val="000C02CF"/>
    <w:rsid w:val="001124E7"/>
    <w:rsid w:val="00112C9E"/>
    <w:rsid w:val="00120616"/>
    <w:rsid w:val="00120B1C"/>
    <w:rsid w:val="00121E3A"/>
    <w:rsid w:val="00160409"/>
    <w:rsid w:val="00165FD0"/>
    <w:rsid w:val="001660FF"/>
    <w:rsid w:val="00185001"/>
    <w:rsid w:val="001A3EB2"/>
    <w:rsid w:val="001A3F27"/>
    <w:rsid w:val="001B6651"/>
    <w:rsid w:val="001B6D5B"/>
    <w:rsid w:val="001C1902"/>
    <w:rsid w:val="001C1EB6"/>
    <w:rsid w:val="001C4185"/>
    <w:rsid w:val="001D6D17"/>
    <w:rsid w:val="00210D5F"/>
    <w:rsid w:val="00252B8C"/>
    <w:rsid w:val="00260BE7"/>
    <w:rsid w:val="0026133C"/>
    <w:rsid w:val="00297B9B"/>
    <w:rsid w:val="002B2E8B"/>
    <w:rsid w:val="002C0862"/>
    <w:rsid w:val="002E012F"/>
    <w:rsid w:val="002E2464"/>
    <w:rsid w:val="002E2E9C"/>
    <w:rsid w:val="002E6C98"/>
    <w:rsid w:val="002E7C13"/>
    <w:rsid w:val="002F6339"/>
    <w:rsid w:val="0031252F"/>
    <w:rsid w:val="00315201"/>
    <w:rsid w:val="0031783E"/>
    <w:rsid w:val="00326AEB"/>
    <w:rsid w:val="003474D4"/>
    <w:rsid w:val="0035061C"/>
    <w:rsid w:val="0036174B"/>
    <w:rsid w:val="003A32A2"/>
    <w:rsid w:val="003A407C"/>
    <w:rsid w:val="003B11F8"/>
    <w:rsid w:val="003B2046"/>
    <w:rsid w:val="003E6007"/>
    <w:rsid w:val="003F6D4D"/>
    <w:rsid w:val="004010E5"/>
    <w:rsid w:val="00404DE2"/>
    <w:rsid w:val="00410B5D"/>
    <w:rsid w:val="00412BE0"/>
    <w:rsid w:val="0042027B"/>
    <w:rsid w:val="00440414"/>
    <w:rsid w:val="0046496D"/>
    <w:rsid w:val="004752FC"/>
    <w:rsid w:val="004815D4"/>
    <w:rsid w:val="004900FC"/>
    <w:rsid w:val="004A0CFB"/>
    <w:rsid w:val="004B4B49"/>
    <w:rsid w:val="004B5CFB"/>
    <w:rsid w:val="004B7020"/>
    <w:rsid w:val="004C456D"/>
    <w:rsid w:val="004C562D"/>
    <w:rsid w:val="004C6324"/>
    <w:rsid w:val="004E5892"/>
    <w:rsid w:val="004F0808"/>
    <w:rsid w:val="005021CA"/>
    <w:rsid w:val="0052583C"/>
    <w:rsid w:val="00525A0A"/>
    <w:rsid w:val="00542200"/>
    <w:rsid w:val="00543886"/>
    <w:rsid w:val="005475F2"/>
    <w:rsid w:val="005550E1"/>
    <w:rsid w:val="00556975"/>
    <w:rsid w:val="00557185"/>
    <w:rsid w:val="00557B00"/>
    <w:rsid w:val="0056247A"/>
    <w:rsid w:val="00570FBA"/>
    <w:rsid w:val="005B5CAF"/>
    <w:rsid w:val="005B648E"/>
    <w:rsid w:val="005C3650"/>
    <w:rsid w:val="005C442D"/>
    <w:rsid w:val="005D0275"/>
    <w:rsid w:val="005D3245"/>
    <w:rsid w:val="005D7468"/>
    <w:rsid w:val="005E13DF"/>
    <w:rsid w:val="005F0031"/>
    <w:rsid w:val="00605BB7"/>
    <w:rsid w:val="006124ED"/>
    <w:rsid w:val="006130FE"/>
    <w:rsid w:val="00646192"/>
    <w:rsid w:val="00647D2B"/>
    <w:rsid w:val="00651BBF"/>
    <w:rsid w:val="00657D73"/>
    <w:rsid w:val="006656BE"/>
    <w:rsid w:val="00674451"/>
    <w:rsid w:val="00680C5D"/>
    <w:rsid w:val="00683250"/>
    <w:rsid w:val="006A44EC"/>
    <w:rsid w:val="006B072C"/>
    <w:rsid w:val="006B0C08"/>
    <w:rsid w:val="006B6106"/>
    <w:rsid w:val="006C25B7"/>
    <w:rsid w:val="006C2784"/>
    <w:rsid w:val="006D29B4"/>
    <w:rsid w:val="007064F9"/>
    <w:rsid w:val="007112F2"/>
    <w:rsid w:val="00720417"/>
    <w:rsid w:val="00722891"/>
    <w:rsid w:val="0073081C"/>
    <w:rsid w:val="007336A1"/>
    <w:rsid w:val="0074553F"/>
    <w:rsid w:val="00747399"/>
    <w:rsid w:val="00751BA8"/>
    <w:rsid w:val="00760A76"/>
    <w:rsid w:val="00763B3F"/>
    <w:rsid w:val="00765B60"/>
    <w:rsid w:val="00775881"/>
    <w:rsid w:val="007A7150"/>
    <w:rsid w:val="007B10A6"/>
    <w:rsid w:val="007B736B"/>
    <w:rsid w:val="007C4CB4"/>
    <w:rsid w:val="007D1D7E"/>
    <w:rsid w:val="007D68C3"/>
    <w:rsid w:val="007D7E02"/>
    <w:rsid w:val="007F2078"/>
    <w:rsid w:val="00801E22"/>
    <w:rsid w:val="00811D49"/>
    <w:rsid w:val="008166A5"/>
    <w:rsid w:val="008248BE"/>
    <w:rsid w:val="00830725"/>
    <w:rsid w:val="00837719"/>
    <w:rsid w:val="00843DF5"/>
    <w:rsid w:val="008478AD"/>
    <w:rsid w:val="00847F79"/>
    <w:rsid w:val="00853351"/>
    <w:rsid w:val="00860AF4"/>
    <w:rsid w:val="008660D1"/>
    <w:rsid w:val="008765CF"/>
    <w:rsid w:val="008A6704"/>
    <w:rsid w:val="008B37E9"/>
    <w:rsid w:val="008C212E"/>
    <w:rsid w:val="008C4457"/>
    <w:rsid w:val="008E21EE"/>
    <w:rsid w:val="008F25F0"/>
    <w:rsid w:val="008F3932"/>
    <w:rsid w:val="009027DB"/>
    <w:rsid w:val="009057E9"/>
    <w:rsid w:val="00927FD0"/>
    <w:rsid w:val="00935E8A"/>
    <w:rsid w:val="00941924"/>
    <w:rsid w:val="009515C2"/>
    <w:rsid w:val="00957D56"/>
    <w:rsid w:val="00965C4F"/>
    <w:rsid w:val="009724A6"/>
    <w:rsid w:val="00972F3E"/>
    <w:rsid w:val="00973820"/>
    <w:rsid w:val="00983FE5"/>
    <w:rsid w:val="00984CC3"/>
    <w:rsid w:val="009A3AEE"/>
    <w:rsid w:val="009A498D"/>
    <w:rsid w:val="009B534E"/>
    <w:rsid w:val="009B75F1"/>
    <w:rsid w:val="009C3597"/>
    <w:rsid w:val="009D3978"/>
    <w:rsid w:val="009D44DA"/>
    <w:rsid w:val="009E19B9"/>
    <w:rsid w:val="009F50F6"/>
    <w:rsid w:val="00A1059F"/>
    <w:rsid w:val="00A212E2"/>
    <w:rsid w:val="00A303C5"/>
    <w:rsid w:val="00A81650"/>
    <w:rsid w:val="00A836E6"/>
    <w:rsid w:val="00A938EF"/>
    <w:rsid w:val="00A955AC"/>
    <w:rsid w:val="00AB3DE9"/>
    <w:rsid w:val="00AB6AD5"/>
    <w:rsid w:val="00AC156E"/>
    <w:rsid w:val="00AD0723"/>
    <w:rsid w:val="00AD4607"/>
    <w:rsid w:val="00AE0F64"/>
    <w:rsid w:val="00B05C82"/>
    <w:rsid w:val="00B10C79"/>
    <w:rsid w:val="00B37E7A"/>
    <w:rsid w:val="00B37FF3"/>
    <w:rsid w:val="00B44757"/>
    <w:rsid w:val="00B51BC8"/>
    <w:rsid w:val="00B561F6"/>
    <w:rsid w:val="00B66CA9"/>
    <w:rsid w:val="00B7468D"/>
    <w:rsid w:val="00B74B29"/>
    <w:rsid w:val="00B80770"/>
    <w:rsid w:val="00B86485"/>
    <w:rsid w:val="00BA0A5B"/>
    <w:rsid w:val="00BA27A3"/>
    <w:rsid w:val="00BD6585"/>
    <w:rsid w:val="00BF040B"/>
    <w:rsid w:val="00BF3FB0"/>
    <w:rsid w:val="00C255B5"/>
    <w:rsid w:val="00C40001"/>
    <w:rsid w:val="00C50FD6"/>
    <w:rsid w:val="00C61A90"/>
    <w:rsid w:val="00C71B6E"/>
    <w:rsid w:val="00C74E7A"/>
    <w:rsid w:val="00C80149"/>
    <w:rsid w:val="00C9320A"/>
    <w:rsid w:val="00CA6B84"/>
    <w:rsid w:val="00CB0B4A"/>
    <w:rsid w:val="00CB579C"/>
    <w:rsid w:val="00CB5873"/>
    <w:rsid w:val="00CC0E5A"/>
    <w:rsid w:val="00CC2984"/>
    <w:rsid w:val="00CC40E8"/>
    <w:rsid w:val="00CF51FF"/>
    <w:rsid w:val="00D005F7"/>
    <w:rsid w:val="00D025F8"/>
    <w:rsid w:val="00D03A78"/>
    <w:rsid w:val="00D03F73"/>
    <w:rsid w:val="00D13ACA"/>
    <w:rsid w:val="00D15A7A"/>
    <w:rsid w:val="00D32528"/>
    <w:rsid w:val="00D417F6"/>
    <w:rsid w:val="00D42D5E"/>
    <w:rsid w:val="00D52449"/>
    <w:rsid w:val="00D91F8C"/>
    <w:rsid w:val="00DB345B"/>
    <w:rsid w:val="00DC3497"/>
    <w:rsid w:val="00DC7ECF"/>
    <w:rsid w:val="00DE0E4B"/>
    <w:rsid w:val="00DE5735"/>
    <w:rsid w:val="00DE5A86"/>
    <w:rsid w:val="00DF2D56"/>
    <w:rsid w:val="00E112A2"/>
    <w:rsid w:val="00E1207D"/>
    <w:rsid w:val="00E210F5"/>
    <w:rsid w:val="00E37AAB"/>
    <w:rsid w:val="00E44967"/>
    <w:rsid w:val="00E54B53"/>
    <w:rsid w:val="00E57DB9"/>
    <w:rsid w:val="00E64E3F"/>
    <w:rsid w:val="00E717C3"/>
    <w:rsid w:val="00E8377D"/>
    <w:rsid w:val="00E851DB"/>
    <w:rsid w:val="00E92715"/>
    <w:rsid w:val="00EA1688"/>
    <w:rsid w:val="00EB3D0B"/>
    <w:rsid w:val="00EB6A7D"/>
    <w:rsid w:val="00EB6C35"/>
    <w:rsid w:val="00EC5EE8"/>
    <w:rsid w:val="00ED06E1"/>
    <w:rsid w:val="00ED4F0F"/>
    <w:rsid w:val="00EE11AC"/>
    <w:rsid w:val="00EE1CC0"/>
    <w:rsid w:val="00F06A0C"/>
    <w:rsid w:val="00F235B6"/>
    <w:rsid w:val="00F323F7"/>
    <w:rsid w:val="00F4168E"/>
    <w:rsid w:val="00F4333C"/>
    <w:rsid w:val="00F53689"/>
    <w:rsid w:val="00F64F68"/>
    <w:rsid w:val="00F65B30"/>
    <w:rsid w:val="00F66507"/>
    <w:rsid w:val="00F73FB5"/>
    <w:rsid w:val="00F92C94"/>
    <w:rsid w:val="00F92DDA"/>
    <w:rsid w:val="00F94488"/>
    <w:rsid w:val="00FA094E"/>
    <w:rsid w:val="00FA764C"/>
    <w:rsid w:val="00FB18DF"/>
    <w:rsid w:val="00FB52E3"/>
    <w:rsid w:val="00FC4A61"/>
    <w:rsid w:val="00FD2C35"/>
    <w:rsid w:val="00FD5BC7"/>
    <w:rsid w:val="00FE3AFF"/>
    <w:rsid w:val="00FF0967"/>
    <w:rsid w:val="00FF4A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A90"/>
    <w:pPr>
      <w:suppressAutoHyphens/>
      <w:spacing w:after="0" w:line="240" w:lineRule="auto"/>
    </w:pPr>
    <w:rPr>
      <w:rFonts w:ascii="Arial Unicode MS" w:eastAsia="Arial Unicode MS" w:hAnsi="Arial Unicode MS" w:cs="Arial Unicode MS"/>
      <w:color w:val="000000"/>
      <w:sz w:val="24"/>
      <w:szCs w:val="24"/>
      <w:lang w:val="uk-UA" w:eastAsia="zh-CN"/>
    </w:rPr>
  </w:style>
  <w:style w:type="paragraph" w:styleId="1">
    <w:name w:val="heading 1"/>
    <w:basedOn w:val="a"/>
    <w:link w:val="10"/>
    <w:uiPriority w:val="9"/>
    <w:qFormat/>
    <w:rsid w:val="00C61A90"/>
    <w:pPr>
      <w:suppressAutoHyphens w:val="0"/>
      <w:spacing w:before="100" w:beforeAutospacing="1" w:after="100" w:afterAutospacing="1"/>
      <w:outlineLvl w:val="0"/>
    </w:pPr>
    <w:rPr>
      <w:rFonts w:ascii="Times New Roman" w:eastAsia="Times New Roman" w:hAnsi="Times New Roman" w:cs="Times New Roman"/>
      <w:b/>
      <w:bCs/>
      <w:color w:val="auto"/>
      <w:kern w:val="36"/>
      <w:sz w:val="48"/>
      <w:szCs w:val="48"/>
      <w:lang w:val="ru-RU" w:eastAsia="ru-RU"/>
    </w:rPr>
  </w:style>
  <w:style w:type="paragraph" w:styleId="2">
    <w:name w:val="heading 2"/>
    <w:basedOn w:val="a"/>
    <w:next w:val="a"/>
    <w:link w:val="20"/>
    <w:uiPriority w:val="9"/>
    <w:unhideWhenUsed/>
    <w:qFormat/>
    <w:rsid w:val="00CB579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C61A90"/>
    <w:pPr>
      <w:suppressAutoHyphens w:val="0"/>
      <w:spacing w:before="100" w:beforeAutospacing="1" w:after="100" w:afterAutospacing="1"/>
      <w:outlineLvl w:val="2"/>
    </w:pPr>
    <w:rPr>
      <w:rFonts w:ascii="Times New Roman" w:eastAsia="Times New Roman" w:hAnsi="Times New Roman" w:cs="Times New Roman"/>
      <w:b/>
      <w:bCs/>
      <w:color w:val="auto"/>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
    <w:basedOn w:val="a"/>
    <w:rsid w:val="00C61A90"/>
    <w:pPr>
      <w:shd w:val="clear" w:color="auto" w:fill="FFFFFF"/>
      <w:spacing w:line="240" w:lineRule="atLeast"/>
    </w:pPr>
    <w:rPr>
      <w:rFonts w:ascii="Times New Roman" w:hAnsi="Times New Roman" w:cs="Times New Roman"/>
      <w:color w:val="auto"/>
      <w:sz w:val="25"/>
      <w:szCs w:val="25"/>
    </w:rPr>
  </w:style>
  <w:style w:type="character" w:customStyle="1" w:styleId="10">
    <w:name w:val="Заголовок 1 Знак"/>
    <w:basedOn w:val="a0"/>
    <w:link w:val="1"/>
    <w:uiPriority w:val="9"/>
    <w:rsid w:val="00C61A9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61A90"/>
    <w:rPr>
      <w:rFonts w:ascii="Times New Roman" w:eastAsia="Times New Roman" w:hAnsi="Times New Roman" w:cs="Times New Roman"/>
      <w:b/>
      <w:bCs/>
      <w:sz w:val="27"/>
      <w:szCs w:val="27"/>
      <w:lang w:eastAsia="ru-RU"/>
    </w:rPr>
  </w:style>
  <w:style w:type="character" w:customStyle="1" w:styleId="20">
    <w:name w:val="Заголовок 2 Знак"/>
    <w:basedOn w:val="a0"/>
    <w:link w:val="2"/>
    <w:uiPriority w:val="9"/>
    <w:rsid w:val="00CB579C"/>
    <w:rPr>
      <w:rFonts w:asciiTheme="majorHAnsi" w:eastAsiaTheme="majorEastAsia" w:hAnsiTheme="majorHAnsi" w:cstheme="majorBidi"/>
      <w:color w:val="2E74B5" w:themeColor="accent1" w:themeShade="BF"/>
      <w:sz w:val="26"/>
      <w:szCs w:val="26"/>
      <w:lang w:val="uk-UA" w:eastAsia="zh-CN"/>
    </w:rPr>
  </w:style>
  <w:style w:type="table" w:styleId="a3">
    <w:name w:val="Table Grid"/>
    <w:basedOn w:val="a1"/>
    <w:uiPriority w:val="39"/>
    <w:rsid w:val="00C801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AD4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Times New Roman"/>
      <w:color w:val="auto"/>
      <w:sz w:val="20"/>
      <w:szCs w:val="20"/>
    </w:rPr>
  </w:style>
  <w:style w:type="character" w:customStyle="1" w:styleId="HTML0">
    <w:name w:val="Стандартный HTML Знак"/>
    <w:basedOn w:val="a0"/>
    <w:link w:val="HTML"/>
    <w:uiPriority w:val="99"/>
    <w:rsid w:val="00AD4607"/>
    <w:rPr>
      <w:rFonts w:ascii="Courier New" w:eastAsia="Times New Roman" w:hAnsi="Courier New" w:cs="Times New Roman"/>
      <w:sz w:val="20"/>
      <w:szCs w:val="20"/>
    </w:rPr>
  </w:style>
  <w:style w:type="paragraph" w:styleId="a4">
    <w:name w:val="Balloon Text"/>
    <w:basedOn w:val="a"/>
    <w:link w:val="a5"/>
    <w:uiPriority w:val="99"/>
    <w:semiHidden/>
    <w:unhideWhenUsed/>
    <w:rsid w:val="004C456D"/>
    <w:rPr>
      <w:rFonts w:ascii="Segoe UI" w:hAnsi="Segoe UI" w:cs="Segoe UI"/>
      <w:sz w:val="18"/>
      <w:szCs w:val="18"/>
    </w:rPr>
  </w:style>
  <w:style w:type="character" w:customStyle="1" w:styleId="a5">
    <w:name w:val="Текст выноски Знак"/>
    <w:basedOn w:val="a0"/>
    <w:link w:val="a4"/>
    <w:uiPriority w:val="99"/>
    <w:semiHidden/>
    <w:rsid w:val="004C456D"/>
    <w:rPr>
      <w:rFonts w:ascii="Segoe UI" w:eastAsia="Arial Unicode MS" w:hAnsi="Segoe UI" w:cs="Segoe UI"/>
      <w:color w:val="000000"/>
      <w:sz w:val="18"/>
      <w:szCs w:val="18"/>
      <w:lang w:val="uk-UA" w:eastAsia="zh-CN"/>
    </w:rPr>
  </w:style>
  <w:style w:type="character" w:styleId="a6">
    <w:name w:val="Hyperlink"/>
    <w:basedOn w:val="a0"/>
    <w:uiPriority w:val="99"/>
    <w:unhideWhenUsed/>
    <w:rsid w:val="001A3F27"/>
    <w:rPr>
      <w:color w:val="0000FF"/>
      <w:u w:val="single"/>
    </w:rPr>
  </w:style>
  <w:style w:type="paragraph" w:styleId="a7">
    <w:name w:val="List Paragraph"/>
    <w:basedOn w:val="a"/>
    <w:uiPriority w:val="34"/>
    <w:qFormat/>
    <w:rsid w:val="00120616"/>
    <w:pPr>
      <w:ind w:left="720"/>
      <w:contextualSpacing/>
    </w:pPr>
  </w:style>
  <w:style w:type="paragraph" w:styleId="a8">
    <w:name w:val="No Spacing"/>
    <w:qFormat/>
    <w:rsid w:val="008248BE"/>
    <w:pPr>
      <w:suppressAutoHyphens/>
      <w:spacing w:after="0" w:line="240" w:lineRule="auto"/>
    </w:pPr>
    <w:rPr>
      <w:rFonts w:ascii="Calibri" w:eastAsia="Calibri" w:hAnsi="Calibri" w:cs="Calibri"/>
      <w:lang w:val="uk-UA" w:eastAsia="zh-CN"/>
    </w:rPr>
  </w:style>
  <w:style w:type="paragraph" w:customStyle="1" w:styleId="rvps2">
    <w:name w:val="rvps2"/>
    <w:basedOn w:val="a"/>
    <w:rsid w:val="00E57DB9"/>
    <w:pPr>
      <w:suppressAutoHyphens w:val="0"/>
      <w:spacing w:before="100" w:beforeAutospacing="1" w:after="100" w:afterAutospacing="1"/>
    </w:pPr>
    <w:rPr>
      <w:rFonts w:ascii="Times New Roman" w:eastAsia="Times New Roman" w:hAnsi="Times New Roman" w:cs="Times New Roman"/>
      <w:color w:val="auto"/>
      <w:lang w:eastAsia="uk-UA"/>
    </w:rPr>
  </w:style>
</w:styles>
</file>

<file path=word/webSettings.xml><?xml version="1.0" encoding="utf-8"?>
<w:webSettings xmlns:r="http://schemas.openxmlformats.org/officeDocument/2006/relationships" xmlns:w="http://schemas.openxmlformats.org/wordprocessingml/2006/main">
  <w:divs>
    <w:div w:id="129900998">
      <w:bodyDiv w:val="1"/>
      <w:marLeft w:val="0"/>
      <w:marRight w:val="0"/>
      <w:marTop w:val="0"/>
      <w:marBottom w:val="0"/>
      <w:divBdr>
        <w:top w:val="none" w:sz="0" w:space="0" w:color="auto"/>
        <w:left w:val="none" w:sz="0" w:space="0" w:color="auto"/>
        <w:bottom w:val="none" w:sz="0" w:space="0" w:color="auto"/>
        <w:right w:val="none" w:sz="0" w:space="0" w:color="auto"/>
      </w:divBdr>
    </w:div>
    <w:div w:id="1502550347">
      <w:bodyDiv w:val="1"/>
      <w:marLeft w:val="0"/>
      <w:marRight w:val="0"/>
      <w:marTop w:val="0"/>
      <w:marBottom w:val="0"/>
      <w:divBdr>
        <w:top w:val="none" w:sz="0" w:space="0" w:color="auto"/>
        <w:left w:val="none" w:sz="0" w:space="0" w:color="auto"/>
        <w:bottom w:val="none" w:sz="0" w:space="0" w:color="auto"/>
        <w:right w:val="none" w:sz="0" w:space="0" w:color="auto"/>
      </w:divBdr>
    </w:div>
    <w:div w:id="175874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ko_analiz@ukr.n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1179</Words>
  <Characters>6721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Admin</cp:lastModifiedBy>
  <cp:revision>3</cp:revision>
  <cp:lastPrinted>2021-06-02T14:48:00Z</cp:lastPrinted>
  <dcterms:created xsi:type="dcterms:W3CDTF">2023-02-10T09:49:00Z</dcterms:created>
  <dcterms:modified xsi:type="dcterms:W3CDTF">2023-02-15T07:22:00Z</dcterms:modified>
</cp:coreProperties>
</file>