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6C" w:rsidRDefault="00FA336C"/>
    <w:p w:rsidR="00EC1EED" w:rsidRPr="00EC1EED" w:rsidRDefault="004948FB" w:rsidP="00EC1EED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0"/>
          <w:szCs w:val="20"/>
          <w:lang w:val="ru-RU"/>
        </w:rPr>
      </w:pPr>
      <w:r>
        <w:rPr>
          <w:rFonts w:ascii="Times New Roman" w:hAnsi="Times New Roman" w:cs="Arial"/>
          <w:b/>
          <w:noProof/>
          <w:kern w:val="32"/>
          <w:sz w:val="20"/>
          <w:szCs w:val="32"/>
          <w:lang w:val="ru-RU" w:eastAsia="ru-RU"/>
        </w:rPr>
        <w:drawing>
          <wp:inline distT="0" distB="0" distL="0" distR="0">
            <wp:extent cx="495300" cy="628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EED" w:rsidRPr="00EC1EED" w:rsidRDefault="00EC1EED" w:rsidP="00EC1EED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:rsidR="00EC1EED" w:rsidRPr="00EC1EED" w:rsidRDefault="00EC1EED" w:rsidP="00EC1EED">
      <w:pPr>
        <w:keepNext/>
        <w:spacing w:after="60"/>
        <w:jc w:val="center"/>
        <w:outlineLvl w:val="0"/>
        <w:rPr>
          <w:rFonts w:ascii="Times New Roman" w:hAnsi="Times New Roman" w:cs="Times New Roman"/>
          <w:bCs/>
          <w:kern w:val="32"/>
        </w:rPr>
      </w:pPr>
      <w:r w:rsidRPr="00EC1EED">
        <w:rPr>
          <w:rFonts w:ascii="Times New Roman" w:hAnsi="Times New Roman" w:cs="Times New Roman"/>
          <w:bCs/>
          <w:kern w:val="32"/>
        </w:rPr>
        <w:t>м. СМІЛА</w:t>
      </w:r>
    </w:p>
    <w:p w:rsidR="00EC1EED" w:rsidRPr="00EC1EED" w:rsidRDefault="00EC1EED" w:rsidP="00EC1EED">
      <w:pPr>
        <w:keepNext/>
        <w:spacing w:after="60"/>
        <w:jc w:val="center"/>
        <w:outlineLvl w:val="0"/>
        <w:rPr>
          <w:rFonts w:ascii="Times New Roman" w:hAnsi="Times New Roman" w:cs="Times New Roman"/>
          <w:bCs/>
          <w:kern w:val="32"/>
        </w:rPr>
      </w:pPr>
      <w:r w:rsidRPr="00EC1EED">
        <w:rPr>
          <w:rFonts w:ascii="Times New Roman" w:hAnsi="Times New Roman" w:cs="Times New Roman"/>
          <w:bCs/>
          <w:kern w:val="32"/>
        </w:rPr>
        <w:t>ЧЕРКАСЬКОЇ ОБЛАСТІ</w:t>
      </w:r>
    </w:p>
    <w:p w:rsidR="00EC1EED" w:rsidRPr="00EC1EED" w:rsidRDefault="00EC1EED" w:rsidP="00EC1EED">
      <w:pPr>
        <w:spacing w:after="60" w:line="276" w:lineRule="auto"/>
        <w:jc w:val="center"/>
        <w:rPr>
          <w:rFonts w:ascii="Times New Roman" w:hAnsi="Times New Roman" w:cs="Times New Roman"/>
          <w:bCs/>
        </w:rPr>
      </w:pPr>
      <w:r w:rsidRPr="00EC1EED">
        <w:rPr>
          <w:rFonts w:ascii="Times New Roman" w:hAnsi="Times New Roman" w:cs="Times New Roman"/>
          <w:bCs/>
          <w:lang w:val="ru-RU"/>
        </w:rPr>
        <w:t>МІСЬК</w:t>
      </w:r>
      <w:r w:rsidRPr="00EC1EED">
        <w:rPr>
          <w:rFonts w:ascii="Times New Roman" w:hAnsi="Times New Roman" w:cs="Times New Roman"/>
          <w:bCs/>
        </w:rPr>
        <w:t>ИЙ</w:t>
      </w:r>
      <w:r w:rsidRPr="00EC1EED">
        <w:rPr>
          <w:rFonts w:ascii="Times New Roman" w:hAnsi="Times New Roman" w:cs="Times New Roman"/>
          <w:bCs/>
          <w:lang w:val="ru-RU"/>
        </w:rPr>
        <w:t xml:space="preserve"> ГОЛОВ</w:t>
      </w:r>
      <w:r w:rsidRPr="00EC1EED">
        <w:rPr>
          <w:rFonts w:ascii="Times New Roman" w:hAnsi="Times New Roman" w:cs="Times New Roman"/>
          <w:bCs/>
        </w:rPr>
        <w:t>А</w:t>
      </w:r>
    </w:p>
    <w:p w:rsidR="00EC1EED" w:rsidRPr="00EC1EED" w:rsidRDefault="00EC1EED" w:rsidP="00EC1EED">
      <w:pPr>
        <w:spacing w:before="240" w:after="60"/>
        <w:jc w:val="center"/>
        <w:rPr>
          <w:rFonts w:ascii="Times New Roman" w:hAnsi="Times New Roman" w:cs="Times New Roman"/>
          <w:b/>
          <w:bCs/>
          <w:lang w:val="ru-RU"/>
        </w:rPr>
      </w:pPr>
      <w:r w:rsidRPr="00EC1EED">
        <w:rPr>
          <w:rFonts w:ascii="Times New Roman" w:hAnsi="Times New Roman" w:cs="Times New Roman"/>
          <w:b/>
          <w:bCs/>
          <w:lang w:val="ru-RU"/>
        </w:rPr>
        <w:t xml:space="preserve">Р О З П О Р Я Д Ж Е Н </w:t>
      </w:r>
      <w:proofErr w:type="spellStart"/>
      <w:r w:rsidRPr="00EC1EED">
        <w:rPr>
          <w:rFonts w:ascii="Times New Roman" w:hAnsi="Times New Roman" w:cs="Times New Roman"/>
          <w:b/>
          <w:bCs/>
          <w:lang w:val="ru-RU"/>
        </w:rPr>
        <w:t>Н</w:t>
      </w:r>
      <w:proofErr w:type="spellEnd"/>
      <w:r w:rsidRPr="00EC1EED">
        <w:rPr>
          <w:rFonts w:ascii="Times New Roman" w:hAnsi="Times New Roman" w:cs="Times New Roman"/>
          <w:b/>
          <w:bCs/>
          <w:lang w:val="ru-RU"/>
        </w:rPr>
        <w:t xml:space="preserve"> Я</w:t>
      </w:r>
    </w:p>
    <w:p w:rsidR="00EC1EED" w:rsidRPr="00EC1EED" w:rsidRDefault="00EC1EED" w:rsidP="00EC1EED">
      <w:pPr>
        <w:spacing w:after="200" w:line="276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C1EED" w:rsidRPr="003B35C3" w:rsidRDefault="00FC43DF" w:rsidP="003B35C3">
      <w:pPr>
        <w:tabs>
          <w:tab w:val="left" w:pos="4510"/>
          <w:tab w:val="left" w:pos="4715"/>
        </w:tabs>
        <w:spacing w:after="200" w:line="276" w:lineRule="auto"/>
        <w:jc w:val="both"/>
        <w:rPr>
          <w:rFonts w:ascii="Times New Roman" w:hAnsi="Times New Roman" w:cs="Times New Roman"/>
        </w:rPr>
      </w:pPr>
      <w:r w:rsidRPr="003B35C3">
        <w:rPr>
          <w:rFonts w:ascii="Times New Roman" w:hAnsi="Times New Roman" w:cs="Times New Roman"/>
          <w:lang w:val="ru-RU"/>
        </w:rPr>
        <w:t>__</w:t>
      </w:r>
      <w:r w:rsidR="003B35C3" w:rsidRPr="003B35C3">
        <w:rPr>
          <w:rFonts w:ascii="Times New Roman" w:hAnsi="Times New Roman" w:cs="Times New Roman"/>
          <w:u w:val="single"/>
          <w:lang w:val="ru-RU"/>
        </w:rPr>
        <w:t>16.03.2021</w:t>
      </w:r>
      <w:r w:rsidRPr="003B35C3">
        <w:rPr>
          <w:rFonts w:ascii="Times New Roman" w:hAnsi="Times New Roman" w:cs="Times New Roman"/>
          <w:lang w:val="ru-RU"/>
        </w:rPr>
        <w:t>_</w:t>
      </w:r>
      <w:r w:rsidR="00EC1EED" w:rsidRPr="003B35C3">
        <w:rPr>
          <w:rFonts w:ascii="Times New Roman" w:hAnsi="Times New Roman" w:cs="Times New Roman"/>
          <w:lang w:val="ru-RU"/>
        </w:rPr>
        <w:t xml:space="preserve">_                                                   </w:t>
      </w:r>
      <w:r w:rsidR="003B35C3">
        <w:rPr>
          <w:rFonts w:ascii="Times New Roman" w:hAnsi="Times New Roman" w:cs="Times New Roman"/>
          <w:lang w:val="ru-RU"/>
        </w:rPr>
        <w:tab/>
      </w:r>
      <w:r w:rsidR="003B35C3">
        <w:rPr>
          <w:rFonts w:ascii="Times New Roman" w:hAnsi="Times New Roman" w:cs="Times New Roman"/>
          <w:lang w:val="ru-RU"/>
        </w:rPr>
        <w:tab/>
      </w:r>
      <w:r w:rsidR="003B35C3">
        <w:rPr>
          <w:rFonts w:ascii="Times New Roman" w:hAnsi="Times New Roman" w:cs="Times New Roman"/>
          <w:lang w:val="ru-RU"/>
        </w:rPr>
        <w:tab/>
      </w:r>
      <w:r w:rsidR="003B35C3">
        <w:rPr>
          <w:rFonts w:ascii="Times New Roman" w:hAnsi="Times New Roman" w:cs="Times New Roman"/>
          <w:lang w:val="ru-RU"/>
        </w:rPr>
        <w:tab/>
      </w:r>
      <w:r w:rsidR="003B35C3">
        <w:rPr>
          <w:rFonts w:ascii="Times New Roman" w:hAnsi="Times New Roman" w:cs="Times New Roman"/>
          <w:lang w:val="ru-RU"/>
        </w:rPr>
        <w:tab/>
        <w:t xml:space="preserve"> </w:t>
      </w:r>
      <w:r w:rsidRPr="003B35C3">
        <w:rPr>
          <w:rFonts w:ascii="Times New Roman" w:hAnsi="Times New Roman" w:cs="Times New Roman"/>
          <w:lang w:val="ru-RU"/>
        </w:rPr>
        <w:t>№_</w:t>
      </w:r>
      <w:r w:rsidR="003B35C3">
        <w:rPr>
          <w:rFonts w:ascii="Times New Roman" w:hAnsi="Times New Roman" w:cs="Times New Roman"/>
          <w:u w:val="single"/>
          <w:lang w:val="ru-RU"/>
        </w:rPr>
        <w:t>58 р</w:t>
      </w:r>
      <w:r w:rsidR="00EC1EED" w:rsidRPr="003B35C3">
        <w:rPr>
          <w:rFonts w:ascii="Times New Roman" w:hAnsi="Times New Roman" w:cs="Times New Roman"/>
          <w:lang w:val="ru-RU"/>
        </w:rPr>
        <w:t>_</w:t>
      </w:r>
    </w:p>
    <w:p w:rsidR="00814BC1" w:rsidRDefault="00814BC1" w:rsidP="00C33270">
      <w:pPr>
        <w:ind w:left="109"/>
      </w:pPr>
    </w:p>
    <w:p w:rsidR="00C33270" w:rsidRDefault="003D69CF" w:rsidP="00C33270">
      <w:pPr>
        <w:ind w:left="109"/>
      </w:pPr>
      <w:r>
        <w:t>Про призначення уповноваженої</w:t>
      </w:r>
      <w:r w:rsidR="00C33270" w:rsidRPr="00C33270">
        <w:t xml:space="preserve"> </w:t>
      </w:r>
    </w:p>
    <w:p w:rsidR="00C33270" w:rsidRDefault="003D69CF" w:rsidP="00C33270">
      <w:pPr>
        <w:ind w:left="109"/>
      </w:pPr>
      <w:r>
        <w:t>особи</w:t>
      </w:r>
      <w:r w:rsidR="00C33270" w:rsidRPr="00C33270">
        <w:t xml:space="preserve"> з</w:t>
      </w:r>
      <w:r w:rsidR="00C33270">
        <w:t xml:space="preserve"> питань</w:t>
      </w:r>
      <w:r w:rsidR="00C33270" w:rsidRPr="00C33270">
        <w:t xml:space="preserve"> публічних закупівель</w:t>
      </w:r>
    </w:p>
    <w:p w:rsidR="00C33270" w:rsidRDefault="009F744B" w:rsidP="009F744B">
      <w:pPr>
        <w:jc w:val="both"/>
      </w:pPr>
      <w:r>
        <w:t xml:space="preserve">         </w:t>
      </w:r>
    </w:p>
    <w:p w:rsidR="00C33270" w:rsidRDefault="00C33270" w:rsidP="009F744B">
      <w:pPr>
        <w:jc w:val="both"/>
      </w:pPr>
    </w:p>
    <w:p w:rsidR="009F744B" w:rsidRDefault="001A7DAF" w:rsidP="00B84FFE">
      <w:pPr>
        <w:ind w:firstLine="708"/>
        <w:jc w:val="both"/>
      </w:pPr>
      <w:r>
        <w:t>Відповідно до</w:t>
      </w:r>
      <w:r w:rsidR="009F744B" w:rsidRPr="00557776">
        <w:t xml:space="preserve"> </w:t>
      </w:r>
      <w:r w:rsidR="009F744B">
        <w:t xml:space="preserve"> </w:t>
      </w:r>
      <w:r>
        <w:t xml:space="preserve">п. </w:t>
      </w:r>
      <w:r w:rsidR="00FA336C">
        <w:t>20 ч. 4 ст. 42</w:t>
      </w:r>
      <w:r w:rsidR="009F744B">
        <w:t xml:space="preserve"> Закону України </w:t>
      </w:r>
      <w:r>
        <w:rPr>
          <w:rFonts w:ascii="Times New Roman" w:hAnsi="Times New Roman" w:cs="Times New Roman"/>
        </w:rPr>
        <w:t>від 21.05.1997 № 280/97-ВР</w:t>
      </w:r>
      <w:r>
        <w:rPr>
          <w:rFonts w:ascii="Times New Roman" w:hAnsi="Times New Roman" w:cs="Times New Roman"/>
          <w:bCs/>
        </w:rPr>
        <w:t xml:space="preserve"> </w:t>
      </w:r>
      <w:r w:rsidR="009F744B">
        <w:rPr>
          <w:rFonts w:ascii="Times New Roman" w:hAnsi="Times New Roman" w:cs="Times New Roman"/>
          <w:bCs/>
        </w:rPr>
        <w:t>«Про місцеве самоврядування в Україні»</w:t>
      </w:r>
      <w:r w:rsidR="009F74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340BA">
        <w:t>ч.</w:t>
      </w:r>
      <w:r w:rsidR="00B84FFE">
        <w:t>ч</w:t>
      </w:r>
      <w:proofErr w:type="spellEnd"/>
      <w:r w:rsidR="00B84FFE">
        <w:t>.</w:t>
      </w:r>
      <w:r w:rsidR="00DF0889">
        <w:t xml:space="preserve"> </w:t>
      </w:r>
      <w:r w:rsidR="00BD03FA">
        <w:t>1,</w:t>
      </w:r>
      <w:r w:rsidR="00DF0889">
        <w:t xml:space="preserve"> </w:t>
      </w:r>
      <w:r w:rsidR="00BD03FA">
        <w:t>2 ст.</w:t>
      </w:r>
      <w:r w:rsidR="00DF0889">
        <w:t xml:space="preserve"> </w:t>
      </w:r>
      <w:r w:rsidR="00BD03FA">
        <w:t>11 Закону України</w:t>
      </w:r>
      <w:r w:rsidR="00B84FFE">
        <w:t xml:space="preserve"> від 25.12.2015 № 922-VIII</w:t>
      </w:r>
      <w:r w:rsidR="00BD03FA">
        <w:t xml:space="preserve"> «Про публічні закупівлі», наказу Міністерства економічного ро</w:t>
      </w:r>
      <w:r w:rsidR="00B84FFE">
        <w:t>звитку і торгівлі від 30.03.</w:t>
      </w:r>
      <w:r w:rsidR="00BD03FA">
        <w:t>2016</w:t>
      </w:r>
      <w:r w:rsidR="00B84FFE">
        <w:t xml:space="preserve"> </w:t>
      </w:r>
      <w:r w:rsidR="00BD03FA">
        <w:t>№ 557 «Про затвердження Примірного положення про тендерний комітет або уповноважену особу (осіб)»</w:t>
      </w:r>
      <w:r w:rsidR="009F744B">
        <w:t xml:space="preserve">: </w:t>
      </w:r>
    </w:p>
    <w:p w:rsidR="009F744B" w:rsidRDefault="009F744B" w:rsidP="009F744B">
      <w:pPr>
        <w:jc w:val="both"/>
      </w:pPr>
      <w:r>
        <w:tab/>
      </w:r>
    </w:p>
    <w:p w:rsidR="00BD03FA" w:rsidRDefault="009F744B" w:rsidP="00BD03FA">
      <w:pPr>
        <w:jc w:val="both"/>
      </w:pPr>
      <w:r>
        <w:tab/>
      </w:r>
      <w:r w:rsidR="00856679">
        <w:t>1</w:t>
      </w:r>
      <w:r w:rsidR="00BD03FA" w:rsidRPr="00BD03FA">
        <w:t>. Затве</w:t>
      </w:r>
      <w:r w:rsidR="001F6646">
        <w:t>р</w:t>
      </w:r>
      <w:r w:rsidR="006605DB">
        <w:t>дити Положення про уповноважену особу</w:t>
      </w:r>
      <w:r w:rsidR="00BD03FA" w:rsidRPr="00BD03FA">
        <w:t xml:space="preserve"> з</w:t>
      </w:r>
      <w:r w:rsidR="001F6646">
        <w:t xml:space="preserve"> питань</w:t>
      </w:r>
      <w:r w:rsidR="00BD03FA" w:rsidRPr="00BD03FA">
        <w:t xml:space="preserve"> публічних </w:t>
      </w:r>
      <w:proofErr w:type="spellStart"/>
      <w:r w:rsidR="00BD03FA" w:rsidRPr="00BD03FA">
        <w:t>закупівель</w:t>
      </w:r>
      <w:proofErr w:type="spellEnd"/>
      <w:r w:rsidR="00BD03FA" w:rsidRPr="00BD03FA">
        <w:t>,</w:t>
      </w:r>
      <w:r w:rsidR="006605DB">
        <w:t xml:space="preserve"> виконавчого комітету</w:t>
      </w:r>
      <w:r w:rsidR="00BD03FA" w:rsidRPr="00BD03FA">
        <w:t xml:space="preserve"> згідно з додатком.</w:t>
      </w:r>
    </w:p>
    <w:p w:rsidR="006605DB" w:rsidRDefault="00856679" w:rsidP="00484FB8">
      <w:pPr>
        <w:jc w:val="both"/>
      </w:pPr>
      <w:r>
        <w:tab/>
        <w:t>2</w:t>
      </w:r>
      <w:r w:rsidR="00484FB8">
        <w:t xml:space="preserve">. </w:t>
      </w:r>
      <w:r w:rsidR="006605DB">
        <w:t>Визначити уповноваженою особою</w:t>
      </w:r>
      <w:r w:rsidR="00FC43DF" w:rsidRPr="00884E73">
        <w:t xml:space="preserve"> </w:t>
      </w:r>
      <w:r w:rsidR="006605DB">
        <w:t>Дорошенко Людмилу Олександрівну – головного спеціаліста відділу бухгалтерського обліку та звітності</w:t>
      </w:r>
      <w:r w:rsidR="00FC43DF" w:rsidRPr="00884E73">
        <w:t xml:space="preserve"> відповідальною за</w:t>
      </w:r>
      <w:r w:rsidR="006605DB">
        <w:t xml:space="preserve"> організацію та проведення публічних</w:t>
      </w:r>
      <w:r w:rsidR="00FC43DF">
        <w:t xml:space="preserve"> </w:t>
      </w:r>
      <w:proofErr w:type="spellStart"/>
      <w:r w:rsidR="00FC43DF">
        <w:t>закупівель</w:t>
      </w:r>
      <w:proofErr w:type="spellEnd"/>
      <w:r w:rsidR="006605DB">
        <w:t xml:space="preserve"> у виконавчому комітеті.</w:t>
      </w:r>
    </w:p>
    <w:p w:rsidR="00884E73" w:rsidRDefault="00856679" w:rsidP="00484FB8">
      <w:pPr>
        <w:jc w:val="both"/>
      </w:pPr>
      <w:r>
        <w:tab/>
        <w:t>3</w:t>
      </w:r>
      <w:r w:rsidR="00884E73">
        <w:t xml:space="preserve">. </w:t>
      </w:r>
      <w:r w:rsidR="006605DB">
        <w:t xml:space="preserve">У </w:t>
      </w:r>
      <w:r w:rsidR="006605DB" w:rsidRPr="006605DB">
        <w:t>випадку тимчасової відсутності</w:t>
      </w:r>
      <w:r w:rsidR="006605DB">
        <w:t xml:space="preserve">  Дорошенко Людмили Олександрівни</w:t>
      </w:r>
      <w:r w:rsidR="006605DB" w:rsidRPr="006605DB">
        <w:rPr>
          <w:rFonts w:ascii="Times New Roman" w:hAnsi="Times New Roman" w:cs="Times New Roman"/>
        </w:rPr>
        <w:t xml:space="preserve"> </w:t>
      </w:r>
      <w:r w:rsidR="006605DB" w:rsidRPr="006605DB">
        <w:t>у зв’язку з хворобою, відпусткою, відрядженням, коли відповідно</w:t>
      </w:r>
      <w:r w:rsidR="006605DB">
        <w:t xml:space="preserve"> до чинного законодавства за нею</w:t>
      </w:r>
      <w:r w:rsidR="006605DB" w:rsidRPr="006605DB">
        <w:t xml:space="preserve"> зберігається місце </w:t>
      </w:r>
      <w:r w:rsidR="006605DB">
        <w:t xml:space="preserve">роботи (посада), виконання обов’язків уповноваженої особи покласти на </w:t>
      </w:r>
      <w:r w:rsidR="003D69CF">
        <w:t>Чемерис</w:t>
      </w:r>
      <w:r w:rsidR="006605DB">
        <w:t xml:space="preserve"> Лесю Іванівну – головного бухгалтера відділу бухгалтерського обліку та звітності</w:t>
      </w:r>
      <w:r w:rsidR="00884E73">
        <w:t>.</w:t>
      </w:r>
    </w:p>
    <w:p w:rsidR="003D69CF" w:rsidRDefault="003D69CF" w:rsidP="00484FB8">
      <w:pPr>
        <w:jc w:val="both"/>
      </w:pPr>
      <w:r>
        <w:tab/>
        <w:t>4. Начальнику відділу організаційної роботи – Єфремову Віталію Володимировичу</w:t>
      </w:r>
      <w:r w:rsidR="00FF5117">
        <w:t xml:space="preserve"> передати уповноваженій особі Дорошенко Л.О. документацію щодо організації та проведення публічних </w:t>
      </w:r>
      <w:proofErr w:type="spellStart"/>
      <w:r w:rsidR="00FF5117">
        <w:t>закупівель</w:t>
      </w:r>
      <w:proofErr w:type="spellEnd"/>
      <w:r w:rsidR="00FF5117">
        <w:t xml:space="preserve"> за 2020-2021 роки.</w:t>
      </w:r>
    </w:p>
    <w:p w:rsidR="00884E73" w:rsidRPr="00BD03FA" w:rsidRDefault="00FF5117" w:rsidP="00484FB8">
      <w:pPr>
        <w:jc w:val="both"/>
      </w:pPr>
      <w:r>
        <w:tab/>
        <w:t>5</w:t>
      </w:r>
      <w:r w:rsidR="00884E73">
        <w:t xml:space="preserve">. </w:t>
      </w:r>
      <w:r w:rsidR="00FC43DF">
        <w:t>Розпорядження міського голови від 28.12.2019 № 242 р «</w:t>
      </w:r>
      <w:r w:rsidR="00FC43DF" w:rsidRPr="00484FB8">
        <w:t xml:space="preserve">Про призначення уповноважених осіб з питань публічних </w:t>
      </w:r>
      <w:proofErr w:type="spellStart"/>
      <w:r w:rsidR="00FC43DF" w:rsidRPr="00484FB8">
        <w:t>закупівель</w:t>
      </w:r>
      <w:proofErr w:type="spellEnd"/>
      <w:r w:rsidR="00FC43DF">
        <w:t>» вважати таким, що втратило чинність.</w:t>
      </w:r>
    </w:p>
    <w:p w:rsidR="00BD03FA" w:rsidRPr="00BD03FA" w:rsidRDefault="00FF5117" w:rsidP="00BD03FA">
      <w:pPr>
        <w:jc w:val="both"/>
      </w:pPr>
      <w:r>
        <w:tab/>
        <w:t>6</w:t>
      </w:r>
      <w:r w:rsidR="00BD03FA" w:rsidRPr="00BD03FA">
        <w:t>. Контроль за виконанням розпорядження</w:t>
      </w:r>
      <w:r w:rsidR="001F6646">
        <w:t xml:space="preserve"> покласти на керуючого справами</w:t>
      </w:r>
      <w:r w:rsidR="00DF0889">
        <w:t xml:space="preserve"> Яценко О.С.</w:t>
      </w:r>
      <w:r w:rsidR="0002297E">
        <w:t xml:space="preserve"> та відділ бухгалтерського обліку та звітності. </w:t>
      </w:r>
    </w:p>
    <w:p w:rsidR="009F744B" w:rsidRDefault="00CA61FC" w:rsidP="00BD03FA">
      <w:pPr>
        <w:jc w:val="both"/>
      </w:pPr>
      <w:r>
        <w:tab/>
      </w:r>
    </w:p>
    <w:p w:rsidR="009F744B" w:rsidRDefault="009F744B" w:rsidP="009F744B">
      <w:pPr>
        <w:jc w:val="both"/>
      </w:pPr>
    </w:p>
    <w:p w:rsidR="008D4D75" w:rsidRDefault="00BD03FA" w:rsidP="00CA61FC">
      <w:pPr>
        <w:pStyle w:val="a8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F0889">
        <w:rPr>
          <w:rFonts w:ascii="Times New Roman" w:hAnsi="Times New Roman" w:cs="Times New Roman"/>
          <w:b w:val="0"/>
          <w:bCs w:val="0"/>
          <w:sz w:val="28"/>
          <w:szCs w:val="28"/>
        </w:rPr>
        <w:t>Сергій АНАНКО</w:t>
      </w:r>
    </w:p>
    <w:p w:rsidR="009F744B" w:rsidRDefault="009F744B" w:rsidP="009F744B">
      <w:pPr>
        <w:ind w:hanging="13"/>
        <w:rPr>
          <w:spacing w:val="40"/>
        </w:rPr>
      </w:pPr>
    </w:p>
    <w:p w:rsidR="00DA153E" w:rsidRDefault="00DA153E" w:rsidP="00FA336C">
      <w:pPr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9F744B">
      <w:pPr>
        <w:ind w:hanging="13"/>
        <w:rPr>
          <w:spacing w:val="40"/>
        </w:rPr>
      </w:pPr>
    </w:p>
    <w:p w:rsidR="00AF3BA6" w:rsidRDefault="00AF3BA6" w:rsidP="00FF5117">
      <w:pPr>
        <w:rPr>
          <w:spacing w:val="40"/>
        </w:rPr>
      </w:pPr>
    </w:p>
    <w:p w:rsidR="00AF3BA6" w:rsidRDefault="00AF3BA6" w:rsidP="003D69CF">
      <w:pPr>
        <w:rPr>
          <w:spacing w:val="40"/>
        </w:rPr>
      </w:pPr>
    </w:p>
    <w:p w:rsidR="009F744B" w:rsidRDefault="009F744B" w:rsidP="009F744B">
      <w:pPr>
        <w:ind w:hanging="13"/>
        <w:rPr>
          <w:spacing w:val="40"/>
        </w:rPr>
      </w:pPr>
      <w:r w:rsidRPr="00D9562A">
        <w:rPr>
          <w:spacing w:val="40"/>
        </w:rPr>
        <w:t>ПОГОДЖЕНО</w:t>
      </w:r>
    </w:p>
    <w:p w:rsidR="008D4D75" w:rsidRDefault="008D4D75" w:rsidP="009F744B">
      <w:pPr>
        <w:pStyle w:val="a9"/>
        <w:ind w:hanging="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F6646" w:rsidRPr="001F6646" w:rsidRDefault="00DF0889" w:rsidP="001F6646">
      <w:pPr>
        <w:pStyle w:val="a4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Оксана ЯЦЕНКО</w:t>
      </w:r>
    </w:p>
    <w:p w:rsidR="001F6646" w:rsidRDefault="001F6646" w:rsidP="009F744B">
      <w:pPr>
        <w:pStyle w:val="a9"/>
        <w:ind w:hanging="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744B" w:rsidRDefault="00DF0889" w:rsidP="00F95C1F">
      <w:pPr>
        <w:pStyle w:val="a9"/>
        <w:ind w:hanging="1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Оксана СІЛКО</w:t>
      </w:r>
    </w:p>
    <w:p w:rsidR="003D69CF" w:rsidRDefault="003D69CF" w:rsidP="003D69CF">
      <w:pPr>
        <w:pStyle w:val="a4"/>
      </w:pPr>
    </w:p>
    <w:p w:rsidR="003D69CF" w:rsidRDefault="003D69CF" w:rsidP="003D69CF">
      <w:pPr>
        <w:pStyle w:val="a4"/>
      </w:pPr>
      <w:r>
        <w:t xml:space="preserve">Начальник відділу </w:t>
      </w:r>
    </w:p>
    <w:p w:rsidR="003D69CF" w:rsidRPr="003D69CF" w:rsidRDefault="003D69CF" w:rsidP="003D69CF">
      <w:pPr>
        <w:pStyle w:val="a4"/>
      </w:pPr>
      <w:r>
        <w:t>бухгалтерського обліку та звітності</w:t>
      </w:r>
      <w:r>
        <w:tab/>
      </w:r>
      <w:r>
        <w:tab/>
      </w:r>
      <w:r>
        <w:tab/>
      </w:r>
      <w:r>
        <w:tab/>
        <w:t>Леся ЧЕМЕРИС</w:t>
      </w:r>
    </w:p>
    <w:p w:rsidR="009F744B" w:rsidRPr="000730AE" w:rsidRDefault="009F744B" w:rsidP="009F744B">
      <w:pPr>
        <w:pStyle w:val="a8"/>
        <w:ind w:hanging="1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30AE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F744B" w:rsidRDefault="00CA61FC" w:rsidP="009F744B">
      <w:pPr>
        <w:pStyle w:val="a8"/>
        <w:ind w:hanging="1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9F744B" w:rsidRPr="00A869EC">
        <w:rPr>
          <w:rFonts w:ascii="Times New Roman" w:hAnsi="Times New Roman"/>
          <w:b w:val="0"/>
          <w:sz w:val="28"/>
          <w:szCs w:val="28"/>
        </w:rPr>
        <w:t xml:space="preserve">ачальник </w:t>
      </w:r>
      <w:r w:rsidR="009F744B">
        <w:rPr>
          <w:rFonts w:ascii="Times New Roman" w:hAnsi="Times New Roman"/>
          <w:b w:val="0"/>
          <w:sz w:val="28"/>
          <w:szCs w:val="28"/>
        </w:rPr>
        <w:t xml:space="preserve">відділу </w:t>
      </w:r>
    </w:p>
    <w:p w:rsidR="009F744B" w:rsidRDefault="009F744B" w:rsidP="009F744B">
      <w:pPr>
        <w:pStyle w:val="a8"/>
        <w:ind w:hanging="1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орган</w:t>
      </w:r>
      <w:r w:rsidR="008D4D75">
        <w:rPr>
          <w:rFonts w:ascii="Times New Roman" w:hAnsi="Times New Roman"/>
          <w:b w:val="0"/>
          <w:sz w:val="28"/>
          <w:szCs w:val="28"/>
        </w:rPr>
        <w:t>ізаційної роботи</w:t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8D4D75">
        <w:rPr>
          <w:rFonts w:ascii="Times New Roman" w:hAnsi="Times New Roman"/>
          <w:b w:val="0"/>
          <w:sz w:val="28"/>
          <w:szCs w:val="28"/>
        </w:rPr>
        <w:tab/>
      </w:r>
      <w:r w:rsidR="00DF0889">
        <w:rPr>
          <w:rFonts w:ascii="Times New Roman" w:hAnsi="Times New Roman"/>
          <w:b w:val="0"/>
          <w:sz w:val="28"/>
          <w:szCs w:val="28"/>
        </w:rPr>
        <w:t xml:space="preserve">Віталій ЄФРЕМОВ </w:t>
      </w:r>
    </w:p>
    <w:p w:rsidR="00EC1EED" w:rsidRDefault="00EC1EED" w:rsidP="001F6646">
      <w:pPr>
        <w:ind w:left="5529"/>
        <w:rPr>
          <w:rFonts w:ascii="Times New Roman" w:hAnsi="Times New Roman" w:cs="Times New Roman"/>
          <w:szCs w:val="24"/>
        </w:rPr>
      </w:pPr>
    </w:p>
    <w:p w:rsidR="00DF0889" w:rsidRDefault="00DF0889" w:rsidP="001F6646">
      <w:pPr>
        <w:ind w:left="5529"/>
        <w:rPr>
          <w:rFonts w:ascii="Times New Roman" w:hAnsi="Times New Roman" w:cs="Times New Roman"/>
          <w:szCs w:val="24"/>
        </w:rPr>
      </w:pPr>
    </w:p>
    <w:p w:rsidR="00C33270" w:rsidRPr="00C33270" w:rsidRDefault="00C33270" w:rsidP="001F6646">
      <w:pPr>
        <w:ind w:left="552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Додаток</w:t>
      </w:r>
      <w:r w:rsidRPr="00C33270">
        <w:rPr>
          <w:rFonts w:ascii="Times New Roman" w:hAnsi="Times New Roman" w:cs="Times New Roman"/>
          <w:szCs w:val="24"/>
        </w:rPr>
        <w:t xml:space="preserve"> </w:t>
      </w:r>
    </w:p>
    <w:p w:rsidR="001F6646" w:rsidRDefault="00C33270" w:rsidP="001F6646">
      <w:pPr>
        <w:ind w:left="5529"/>
        <w:rPr>
          <w:rFonts w:ascii="Times New Roman" w:hAnsi="Times New Roman" w:cs="Times New Roman"/>
          <w:szCs w:val="24"/>
        </w:rPr>
      </w:pPr>
      <w:r w:rsidRPr="00C33270">
        <w:rPr>
          <w:rFonts w:ascii="Times New Roman" w:hAnsi="Times New Roman" w:cs="Times New Roman"/>
          <w:szCs w:val="24"/>
        </w:rPr>
        <w:t>до розпорядження міського голови</w:t>
      </w:r>
    </w:p>
    <w:p w:rsidR="00C33270" w:rsidRPr="00C33270" w:rsidRDefault="00DF0889" w:rsidP="001F6646">
      <w:pPr>
        <w:ind w:left="552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від _</w:t>
      </w:r>
      <w:r w:rsidR="003B35C3" w:rsidRPr="003B35C3">
        <w:rPr>
          <w:rFonts w:ascii="Times New Roman" w:hAnsi="Times New Roman" w:cs="Times New Roman"/>
          <w:szCs w:val="24"/>
          <w:u w:val="single"/>
        </w:rPr>
        <w:t>16.03.2021</w:t>
      </w:r>
      <w:r w:rsidR="00C33270">
        <w:rPr>
          <w:rFonts w:ascii="Times New Roman" w:hAnsi="Times New Roman" w:cs="Times New Roman"/>
          <w:szCs w:val="24"/>
        </w:rPr>
        <w:t>_</w:t>
      </w:r>
      <w:r w:rsidR="00C33270" w:rsidRPr="00C33270">
        <w:rPr>
          <w:rFonts w:ascii="Times New Roman" w:hAnsi="Times New Roman" w:cs="Times New Roman"/>
          <w:szCs w:val="24"/>
        </w:rPr>
        <w:t xml:space="preserve">  № </w:t>
      </w:r>
      <w:r>
        <w:rPr>
          <w:rFonts w:ascii="Times New Roman" w:hAnsi="Times New Roman" w:cs="Times New Roman"/>
          <w:szCs w:val="24"/>
        </w:rPr>
        <w:t>___</w:t>
      </w:r>
      <w:r w:rsidR="003B35C3" w:rsidRPr="003B35C3">
        <w:rPr>
          <w:rFonts w:ascii="Times New Roman" w:hAnsi="Times New Roman" w:cs="Times New Roman"/>
          <w:szCs w:val="24"/>
          <w:u w:val="single"/>
        </w:rPr>
        <w:t>58 р</w:t>
      </w:r>
      <w:r>
        <w:rPr>
          <w:rFonts w:ascii="Times New Roman" w:hAnsi="Times New Roman" w:cs="Times New Roman"/>
          <w:szCs w:val="24"/>
        </w:rPr>
        <w:t>_</w:t>
      </w:r>
      <w:r w:rsidR="00C33270" w:rsidRPr="00C33270">
        <w:rPr>
          <w:rFonts w:ascii="Times New Roman" w:hAnsi="Times New Roman" w:cs="Times New Roman"/>
          <w:szCs w:val="24"/>
        </w:rPr>
        <w:t>_</w:t>
      </w:r>
    </w:p>
    <w:p w:rsidR="00BD03FA" w:rsidRDefault="00BD03FA" w:rsidP="00BD03FA">
      <w:pPr>
        <w:pStyle w:val="a4"/>
      </w:pPr>
    </w:p>
    <w:p w:rsidR="00BD03FA" w:rsidRDefault="00BD03FA" w:rsidP="00BD03FA">
      <w:pPr>
        <w:pStyle w:val="a4"/>
      </w:pPr>
    </w:p>
    <w:p w:rsidR="00C33270" w:rsidRDefault="00C33270" w:rsidP="00C33270">
      <w:pPr>
        <w:widowControl w:val="0"/>
        <w:ind w:firstLine="720"/>
        <w:jc w:val="center"/>
        <w:outlineLvl w:val="0"/>
      </w:pPr>
      <w:r>
        <w:rPr>
          <w:b/>
        </w:rPr>
        <w:t>ПОЛОЖЕННЯ</w:t>
      </w:r>
    </w:p>
    <w:p w:rsidR="00C33270" w:rsidRDefault="003D69CF" w:rsidP="00C33270">
      <w:pPr>
        <w:widowControl w:val="0"/>
        <w:ind w:firstLine="720"/>
        <w:jc w:val="center"/>
      </w:pPr>
      <w:r>
        <w:rPr>
          <w:b/>
        </w:rPr>
        <w:t xml:space="preserve"> про  уповноважену особу</w:t>
      </w:r>
      <w:r w:rsidR="00C33270">
        <w:rPr>
          <w:b/>
        </w:rPr>
        <w:t xml:space="preserve"> з</w:t>
      </w:r>
      <w:r w:rsidR="001F6646">
        <w:rPr>
          <w:b/>
        </w:rPr>
        <w:t xml:space="preserve"> питань</w:t>
      </w:r>
      <w:r w:rsidR="00C33270">
        <w:rPr>
          <w:b/>
        </w:rPr>
        <w:t xml:space="preserve"> публічних закупівель</w:t>
      </w:r>
    </w:p>
    <w:p w:rsidR="00C33270" w:rsidRDefault="00C33270" w:rsidP="00C33270">
      <w:pPr>
        <w:widowControl w:val="0"/>
        <w:spacing w:line="288" w:lineRule="auto"/>
        <w:ind w:firstLine="720"/>
        <w:jc w:val="center"/>
        <w:rPr>
          <w:lang w:val="ru-RU"/>
        </w:rPr>
      </w:pPr>
    </w:p>
    <w:p w:rsidR="00C33270" w:rsidRDefault="00C33270" w:rsidP="00C33270">
      <w:pPr>
        <w:jc w:val="center"/>
        <w:rPr>
          <w:b/>
        </w:rPr>
      </w:pPr>
      <w:r>
        <w:rPr>
          <w:b/>
        </w:rPr>
        <w:t>I. Загальні положення</w:t>
      </w:r>
    </w:p>
    <w:p w:rsidR="00C33270" w:rsidRDefault="00C33270" w:rsidP="00C33270">
      <w:pPr>
        <w:jc w:val="center"/>
      </w:pPr>
    </w:p>
    <w:p w:rsidR="00C33270" w:rsidRDefault="00C33270" w:rsidP="00C33270">
      <w:pPr>
        <w:jc w:val="both"/>
      </w:pPr>
      <w:r>
        <w:tab/>
        <w:t>1.1. Це Положення розроблено відповідно до статті 11 Закону “Про публічні закупівлі” (далі – Закон) і визначає правовий статус, загальні організаційні та процедурні засади діяльності уповноваженої особи</w:t>
      </w:r>
      <w:r w:rsidR="001F6646">
        <w:t xml:space="preserve"> (осіб)</w:t>
      </w:r>
      <w:r>
        <w:t>, а також її права, обов’язки та відповідальність.</w:t>
      </w:r>
    </w:p>
    <w:p w:rsidR="00C33270" w:rsidRDefault="00C33270" w:rsidP="00C33270">
      <w:pPr>
        <w:jc w:val="both"/>
        <w:rPr>
          <w:lang w:val="ru-RU"/>
        </w:rPr>
      </w:pPr>
      <w:r>
        <w:tab/>
        <w:t>1.2. Уповноважена особа − службова, посадова та інша фізична особа замовника, визначена ві</w:t>
      </w:r>
      <w:bookmarkStart w:id="0" w:name="_GoBack"/>
      <w:bookmarkEnd w:id="0"/>
      <w:r>
        <w:t>дповідальною за організацію та проведення процедур закупівлі згідно із Законом на підставі власного розпорядчого рішення або трудового договору (контракту).</w:t>
      </w:r>
    </w:p>
    <w:p w:rsidR="00C33270" w:rsidRDefault="00C33270" w:rsidP="00C33270">
      <w:pPr>
        <w:jc w:val="both"/>
      </w:pPr>
      <w:r>
        <w:tab/>
        <w:t>1.3. Замовником не може бути одночасно визначено відповідальними за організацію та проведення одних і тих самих процедур закупівель тендерний комітет та уповноважену особу</w:t>
      </w:r>
      <w:r w:rsidR="001F6646">
        <w:t xml:space="preserve"> (осіб)</w:t>
      </w:r>
      <w:r>
        <w:t>.</w:t>
      </w:r>
    </w:p>
    <w:p w:rsidR="00C33270" w:rsidRDefault="00C33270" w:rsidP="00C33270">
      <w:pPr>
        <w:jc w:val="both"/>
      </w:pPr>
      <w:r>
        <w:tab/>
        <w:t>1.4. Метою діяльності уповноваженої особи</w:t>
      </w:r>
      <w:r w:rsidR="001F6646">
        <w:t xml:space="preserve"> (осіб)</w:t>
      </w:r>
      <w:r>
        <w:t xml:space="preserve"> є організація та проведення процедур закупівлі в інтересах замовника на засадах об’єктивності та неупередженості.</w:t>
      </w:r>
    </w:p>
    <w:p w:rsidR="00C33270" w:rsidRDefault="00C33270" w:rsidP="00C33270">
      <w:pPr>
        <w:jc w:val="both"/>
        <w:rPr>
          <w:color w:val="000000"/>
        </w:rPr>
      </w:pPr>
      <w:r>
        <w:tab/>
        <w:t xml:space="preserve">1.5. Уповноважена особа у своїй діяльності керується </w:t>
      </w:r>
      <w:r>
        <w:rPr>
          <w:color w:val="000000"/>
        </w:rPr>
        <w:t>Законом, іншими нормативно-правовими актами з питань публічних закупівель та цим Положенням.</w:t>
      </w:r>
    </w:p>
    <w:p w:rsidR="00C33270" w:rsidRDefault="00C33270" w:rsidP="00C33270">
      <w:bookmarkStart w:id="1" w:name="h.7vield7zw0jx"/>
      <w:bookmarkStart w:id="2" w:name="h.2jxsxqh"/>
      <w:bookmarkStart w:id="3" w:name="h.2xcytpi"/>
      <w:bookmarkStart w:id="4" w:name="h.1ci93xb"/>
      <w:bookmarkStart w:id="5" w:name="h.x6s1y398sh90"/>
      <w:bookmarkStart w:id="6" w:name="h.vx1227"/>
      <w:bookmarkEnd w:id="1"/>
      <w:bookmarkEnd w:id="2"/>
      <w:bookmarkEnd w:id="3"/>
      <w:bookmarkEnd w:id="4"/>
      <w:bookmarkEnd w:id="5"/>
      <w:bookmarkEnd w:id="6"/>
    </w:p>
    <w:p w:rsidR="00C33270" w:rsidRDefault="00C33270" w:rsidP="00C33270">
      <w:pPr>
        <w:jc w:val="center"/>
        <w:rPr>
          <w:b/>
        </w:rPr>
      </w:pPr>
      <w:r>
        <w:rPr>
          <w:b/>
        </w:rPr>
        <w:t>ІІ. Засади діяльності та вимоги до уповноваженої особи</w:t>
      </w:r>
    </w:p>
    <w:p w:rsidR="00C33270" w:rsidRDefault="00C33270" w:rsidP="00C33270">
      <w:pPr>
        <w:jc w:val="center"/>
        <w:rPr>
          <w:b/>
        </w:rPr>
      </w:pPr>
    </w:p>
    <w:p w:rsidR="00C33270" w:rsidRDefault="00C33270" w:rsidP="00C33270">
      <w:pPr>
        <w:jc w:val="both"/>
        <w:rPr>
          <w:lang w:val="ru-RU"/>
        </w:rPr>
      </w:pPr>
      <w:r>
        <w:tab/>
        <w:t>2.1. Уповноважена особа здійснює діяльність на підставі власного розпорядчого рішення замовника або трудового договору (контракту) у відповідності до норм трудового законодавства.</w:t>
      </w:r>
    </w:p>
    <w:p w:rsidR="00C33270" w:rsidRDefault="00C33270" w:rsidP="001F6646">
      <w:pPr>
        <w:ind w:firstLine="708"/>
        <w:jc w:val="both"/>
      </w:pPr>
      <w:r>
        <w:t>У разі укладення трудового договору, такий договір може укладатися на встановлений чи невизначений строк за погодженням замовника та уповноваженої особи або на час організації та проведення процедур (процедури) закупівель.</w:t>
      </w:r>
    </w:p>
    <w:p w:rsidR="00C33270" w:rsidRDefault="00C33270" w:rsidP="001F6646">
      <w:pPr>
        <w:ind w:firstLine="708"/>
        <w:jc w:val="both"/>
        <w:rPr>
          <w:rFonts w:ascii="Calibri" w:hAnsi="Calibri" w:cs="Calibri"/>
          <w:color w:val="000000"/>
        </w:rPr>
      </w:pPr>
      <w:r>
        <w:t>Уповноважена особа може мати право на підписання договорів про закупівлю у разі надання замовником таких повноважень, оформлених відповідно до законодавства.</w:t>
      </w:r>
    </w:p>
    <w:p w:rsidR="00C33270" w:rsidRDefault="00C33270" w:rsidP="00C33270">
      <w:pPr>
        <w:jc w:val="both"/>
      </w:pPr>
      <w:r>
        <w:tab/>
        <w:t>2.2. Не можуть визначатися уповноваженими особами посадові особи та представники учасників, та інші особи, визначені законодавством України.</w:t>
      </w:r>
    </w:p>
    <w:p w:rsidR="00C33270" w:rsidRDefault="00C33270" w:rsidP="00C33270">
      <w:pPr>
        <w:jc w:val="both"/>
        <w:rPr>
          <w:rFonts w:ascii="Calibri" w:hAnsi="Calibri" w:cs="Calibri"/>
        </w:rPr>
      </w:pPr>
      <w:r>
        <w:tab/>
        <w:t>2.3. Під час організації та проведення процедур закупівель уповноважена особа не повинна створювати конфлікт між інтересами замовника та учасників чи між інтересами учасників процедури закупівлі, наявність якого може вплинути на об’єктивність і неупередженість прийняття рішень щодо вибору переможця процедури закупівлі.</w:t>
      </w:r>
    </w:p>
    <w:p w:rsidR="00C33270" w:rsidRDefault="00C33270" w:rsidP="00C33270">
      <w:pPr>
        <w:jc w:val="both"/>
        <w:rPr>
          <w:lang w:val="ru-RU"/>
        </w:rPr>
      </w:pPr>
      <w:r>
        <w:lastRenderedPageBreak/>
        <w:tab/>
        <w:t>У разі наявності зазначеного конфлікту уповноважена особа інформує про це замовника, який приймає відповідне рішення щодо проведення процедури без участі такої особи.</w:t>
      </w:r>
    </w:p>
    <w:p w:rsidR="00C33270" w:rsidRDefault="00C33270" w:rsidP="00C33270">
      <w:pPr>
        <w:jc w:val="both"/>
      </w:pPr>
      <w:r>
        <w:tab/>
        <w:t>2.4.  Замовник має право визначити одну, двох чи більше уповноважених осіб у залежності від обсягів закупівель.</w:t>
      </w:r>
    </w:p>
    <w:p w:rsidR="00C33270" w:rsidRDefault="00C33270" w:rsidP="00C33270">
      <w:pPr>
        <w:jc w:val="both"/>
      </w:pPr>
      <w:r>
        <w:tab/>
        <w:t>2.5. У разі визначення однієї уповноваженої особи замовник має право визначити особу, яка буде виконувати обов’язки уповноваженої особи в разі її відсутності (під час перебування на лікарняному, у відрядженні або відпустці).</w:t>
      </w:r>
    </w:p>
    <w:p w:rsidR="00C33270" w:rsidRDefault="00C33270" w:rsidP="00C33270">
      <w:pPr>
        <w:jc w:val="both"/>
        <w:rPr>
          <w:lang w:val="ru-RU"/>
        </w:rPr>
      </w:pPr>
      <w:r>
        <w:tab/>
        <w:t>2.6. Уповноважена особа повинна мати:</w:t>
      </w:r>
    </w:p>
    <w:p w:rsidR="00C33270" w:rsidRDefault="00C33270" w:rsidP="00C33270">
      <w:pPr>
        <w:jc w:val="both"/>
      </w:pPr>
      <w:r>
        <w:t>вищу освіту;</w:t>
      </w:r>
    </w:p>
    <w:p w:rsidR="00C33270" w:rsidRDefault="00C33270" w:rsidP="00C33270">
      <w:pPr>
        <w:jc w:val="both"/>
      </w:pPr>
      <w:r>
        <w:rPr>
          <w:rStyle w:val="st"/>
        </w:rPr>
        <w:t xml:space="preserve">не менше двох </w:t>
      </w:r>
      <w:r>
        <w:rPr>
          <w:rStyle w:val="af"/>
          <w:i w:val="0"/>
          <w:iCs/>
        </w:rPr>
        <w:t>років</w:t>
      </w:r>
      <w:r>
        <w:rPr>
          <w:rStyle w:val="af"/>
          <w:iCs/>
        </w:rPr>
        <w:t xml:space="preserve"> </w:t>
      </w:r>
      <w:r>
        <w:t>досвіду роботи у сфері закупівель.</w:t>
      </w:r>
    </w:p>
    <w:p w:rsidR="00C33270" w:rsidRDefault="00C33270" w:rsidP="00C33270">
      <w:pPr>
        <w:jc w:val="both"/>
      </w:pPr>
      <w:r>
        <w:tab/>
        <w:t>У залежності від обсягів та предмета закупівлі уповноваженій особі  доцільно орієнтуватися в одному чи декількох питаннях:</w:t>
      </w:r>
    </w:p>
    <w:p w:rsidR="00C33270" w:rsidRDefault="00C33270" w:rsidP="00C33270">
      <w:pPr>
        <w:jc w:val="both"/>
        <w:rPr>
          <w:rFonts w:ascii="Calibri" w:hAnsi="Calibri" w:cs="Calibri"/>
        </w:rPr>
      </w:pPr>
      <w:r>
        <w:tab/>
        <w:t>в основах сучасного маркетингу, кон’юнктурі ринків товарів, робіт і послуг та факторах, що впливають на її формування, а також джерелах інформації про ринкову кон’юнктуру;</w:t>
      </w:r>
    </w:p>
    <w:p w:rsidR="00C33270" w:rsidRDefault="00C33270" w:rsidP="00C33270">
      <w:pPr>
        <w:jc w:val="both"/>
      </w:pPr>
      <w:r>
        <w:tab/>
        <w:t>у чинних стандартах та технічних умовах товарів, робіт і послуг, які закуповуються замовником;</w:t>
      </w:r>
    </w:p>
    <w:p w:rsidR="00C33270" w:rsidRDefault="00C33270" w:rsidP="00C33270">
      <w:pPr>
        <w:jc w:val="both"/>
      </w:pPr>
      <w:r>
        <w:tab/>
        <w:t>у видах, істотних умовах та особливостях укладення догорів про закупівлю товарів, робіт і послуг тощо.</w:t>
      </w:r>
    </w:p>
    <w:p w:rsidR="00C33270" w:rsidRDefault="00C33270" w:rsidP="00C33270">
      <w:pPr>
        <w:jc w:val="both"/>
      </w:pPr>
      <w:r>
        <w:tab/>
        <w:t>2.7. Оплата праці уповноваженої особи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уповноваженої особи визначається у трудовому договорі (контракті) відповідно до вимог законодавства.</w:t>
      </w:r>
    </w:p>
    <w:p w:rsidR="00C33270" w:rsidRDefault="00C33270" w:rsidP="00C33270">
      <w:pPr>
        <w:jc w:val="both"/>
      </w:pPr>
      <w:r>
        <w:tab/>
        <w:t>2.8. У разі визначення двох і більше уповноважених осіб замовник може прийняти рішення щодо створення відповідного окремого структурного підрозділу та визначити керівника, який організовує роботу такого підрозділу.</w:t>
      </w:r>
    </w:p>
    <w:p w:rsidR="00C33270" w:rsidRDefault="00C33270" w:rsidP="00C33270">
      <w:pPr>
        <w:jc w:val="both"/>
        <w:rPr>
          <w:lang w:val="ru-RU"/>
        </w:rPr>
      </w:pPr>
      <w:r>
        <w:tab/>
        <w:t>2.9. Уповноважена особа під час виконання своїх функцій керується наступними принципами:</w:t>
      </w:r>
    </w:p>
    <w:p w:rsidR="00C33270" w:rsidRDefault="00C33270" w:rsidP="003D69CF">
      <w:pPr>
        <w:ind w:firstLine="708"/>
        <w:jc w:val="both"/>
      </w:pPr>
      <w:r>
        <w:t>добросовісна конкуренція серед учасників;</w:t>
      </w:r>
    </w:p>
    <w:p w:rsidR="00C33270" w:rsidRDefault="00C33270" w:rsidP="003D69CF">
      <w:pPr>
        <w:ind w:firstLine="708"/>
        <w:jc w:val="both"/>
      </w:pPr>
      <w:r>
        <w:t>максимальна економія та ефективність;</w:t>
      </w:r>
    </w:p>
    <w:p w:rsidR="00C33270" w:rsidRDefault="00C33270" w:rsidP="003D69CF">
      <w:pPr>
        <w:ind w:firstLine="708"/>
        <w:jc w:val="both"/>
      </w:pPr>
      <w:r>
        <w:t>відкритість та прозорість на всіх стадіях закупівлі;</w:t>
      </w:r>
    </w:p>
    <w:p w:rsidR="00C33270" w:rsidRDefault="00C33270" w:rsidP="003D69CF">
      <w:pPr>
        <w:ind w:firstLine="708"/>
        <w:jc w:val="both"/>
      </w:pPr>
      <w:r>
        <w:t>недискримінація учасників;</w:t>
      </w:r>
    </w:p>
    <w:p w:rsidR="00C33270" w:rsidRDefault="00C33270" w:rsidP="003D69CF">
      <w:pPr>
        <w:ind w:firstLine="708"/>
        <w:jc w:val="both"/>
      </w:pPr>
      <w:r>
        <w:t>об’єктивна та неупереджена оцінка тендерних пропозицій;</w:t>
      </w:r>
    </w:p>
    <w:p w:rsidR="00C33270" w:rsidRDefault="00C33270" w:rsidP="003D69CF">
      <w:pPr>
        <w:ind w:firstLine="708"/>
        <w:jc w:val="both"/>
      </w:pPr>
      <w:r>
        <w:t>запобігання корупційним діям і зловживанням.</w:t>
      </w:r>
    </w:p>
    <w:p w:rsidR="00C33270" w:rsidRDefault="00C33270" w:rsidP="00C33270">
      <w:pPr>
        <w:jc w:val="both"/>
      </w:pPr>
      <w:r>
        <w:tab/>
        <w:t>2.10. Уповноважена особа</w:t>
      </w:r>
      <w:r w:rsidR="001F6646">
        <w:t xml:space="preserve"> (особи)</w:t>
      </w:r>
      <w:r>
        <w:t>:</w:t>
      </w:r>
    </w:p>
    <w:p w:rsidR="00C33270" w:rsidRDefault="00C33270" w:rsidP="003D69CF">
      <w:pPr>
        <w:ind w:firstLine="708"/>
        <w:jc w:val="both"/>
      </w:pPr>
      <w:r>
        <w:t>складає та затверджує річний план закупівель;</w:t>
      </w:r>
    </w:p>
    <w:p w:rsidR="00C33270" w:rsidRDefault="00C33270" w:rsidP="003D69CF">
      <w:pPr>
        <w:ind w:firstLine="708"/>
        <w:jc w:val="both"/>
      </w:pPr>
      <w:r>
        <w:t>здійснює вибір процедури закупівлі;</w:t>
      </w:r>
    </w:p>
    <w:p w:rsidR="00C33270" w:rsidRDefault="00C33270" w:rsidP="003D69CF">
      <w:pPr>
        <w:ind w:firstLine="708"/>
        <w:jc w:val="both"/>
      </w:pPr>
      <w:r>
        <w:t xml:space="preserve">проводить процедури </w:t>
      </w:r>
      <w:proofErr w:type="spellStart"/>
      <w:r>
        <w:t>закупівель</w:t>
      </w:r>
      <w:proofErr w:type="spellEnd"/>
      <w:r>
        <w:t>;</w:t>
      </w:r>
    </w:p>
    <w:p w:rsidR="003D69CF" w:rsidRDefault="00C33270" w:rsidP="003D69CF">
      <w:pPr>
        <w:ind w:left="708"/>
        <w:jc w:val="both"/>
      </w:pPr>
      <w:r>
        <w:t>забезпечує рівні умови для всіх учасник</w:t>
      </w:r>
      <w:r w:rsidR="003D69CF">
        <w:t>ів, об’єктивний та чесний вибір</w:t>
      </w:r>
    </w:p>
    <w:p w:rsidR="00C33270" w:rsidRDefault="00C33270" w:rsidP="003D69CF">
      <w:pPr>
        <w:jc w:val="both"/>
      </w:pPr>
      <w:r>
        <w:t>переможця;</w:t>
      </w:r>
    </w:p>
    <w:p w:rsidR="003D69CF" w:rsidRDefault="00C33270" w:rsidP="003D69CF">
      <w:pPr>
        <w:ind w:left="708"/>
        <w:jc w:val="both"/>
      </w:pPr>
      <w:r>
        <w:t>забезпечує складання, затвердження та зберігання відп</w:t>
      </w:r>
      <w:r w:rsidR="003D69CF">
        <w:t>овідних документів з</w:t>
      </w:r>
    </w:p>
    <w:p w:rsidR="00C33270" w:rsidRDefault="00C33270" w:rsidP="003D69CF">
      <w:pPr>
        <w:jc w:val="both"/>
      </w:pPr>
      <w:r>
        <w:t>питань публічних</w:t>
      </w:r>
      <w:r>
        <w:rPr>
          <w:i/>
        </w:rPr>
        <w:t xml:space="preserve"> </w:t>
      </w:r>
      <w:proofErr w:type="spellStart"/>
      <w:r>
        <w:t>закупівель</w:t>
      </w:r>
      <w:proofErr w:type="spellEnd"/>
      <w:r>
        <w:t>, визначених Законом;</w:t>
      </w:r>
    </w:p>
    <w:p w:rsidR="003D69CF" w:rsidRDefault="00C33270" w:rsidP="003D69CF">
      <w:pPr>
        <w:ind w:left="708"/>
        <w:jc w:val="both"/>
      </w:pPr>
      <w:r>
        <w:t>забезпечує оприлюднення інформації та звіту щодо публічних</w:t>
      </w:r>
      <w:r>
        <w:rPr>
          <w:i/>
        </w:rPr>
        <w:t xml:space="preserve"> </w:t>
      </w:r>
      <w:proofErr w:type="spellStart"/>
      <w:r w:rsidR="003D69CF">
        <w:t>закупівель</w:t>
      </w:r>
      <w:proofErr w:type="spellEnd"/>
    </w:p>
    <w:p w:rsidR="00C33270" w:rsidRDefault="00C33270" w:rsidP="003D69CF">
      <w:pPr>
        <w:jc w:val="both"/>
      </w:pPr>
      <w:r>
        <w:t>відповідно до вимог Закону;</w:t>
      </w:r>
    </w:p>
    <w:p w:rsidR="003D69CF" w:rsidRDefault="00C33270" w:rsidP="003D69CF">
      <w:pPr>
        <w:ind w:left="708"/>
        <w:jc w:val="both"/>
      </w:pPr>
      <w:r>
        <w:t>представляє інтереси замовника з пи</w:t>
      </w:r>
      <w:r w:rsidR="003D69CF">
        <w:t xml:space="preserve">тань, пов’язаних із здійсненням </w:t>
      </w:r>
    </w:p>
    <w:p w:rsidR="00C33270" w:rsidRDefault="00C33270" w:rsidP="003D69CF">
      <w:pPr>
        <w:jc w:val="both"/>
      </w:pPr>
      <w:proofErr w:type="spellStart"/>
      <w:r>
        <w:t>закупівель</w:t>
      </w:r>
      <w:proofErr w:type="spellEnd"/>
      <w:r>
        <w:t>, зокрема під час перевірок і контрольних заходів, розгляду скарг і судових справ;</w:t>
      </w:r>
    </w:p>
    <w:p w:rsidR="00C33270" w:rsidRDefault="00C33270" w:rsidP="003D69CF">
      <w:pPr>
        <w:ind w:firstLine="708"/>
        <w:jc w:val="both"/>
        <w:rPr>
          <w:rFonts w:ascii="Calibri" w:hAnsi="Calibri" w:cs="Calibri"/>
        </w:rPr>
      </w:pPr>
      <w:r>
        <w:t>надає в установлений строк необхідні документи та відповідні пояснення;</w:t>
      </w:r>
    </w:p>
    <w:p w:rsidR="00C33270" w:rsidRDefault="00C33270" w:rsidP="003D69CF">
      <w:pPr>
        <w:ind w:firstLine="708"/>
        <w:jc w:val="both"/>
      </w:pPr>
      <w:r>
        <w:lastRenderedPageBreak/>
        <w:t>аналізує виконання договорів, укладених згідно із Законом;</w:t>
      </w:r>
    </w:p>
    <w:p w:rsidR="00C33270" w:rsidRDefault="00C33270" w:rsidP="003D69CF">
      <w:pPr>
        <w:ind w:firstLine="708"/>
        <w:jc w:val="both"/>
      </w:pPr>
      <w:r>
        <w:t>здійснює інші дії, передбачені Законом, трудовим договором (контрактом) або розпорядчим рішенням замовника.</w:t>
      </w:r>
    </w:p>
    <w:p w:rsidR="00C33270" w:rsidRDefault="00C33270" w:rsidP="00C33270">
      <w:pPr>
        <w:jc w:val="both"/>
      </w:pPr>
      <w:r>
        <w:tab/>
        <w:t>2.11. Уповноважена особа (особи) має право:</w:t>
      </w:r>
    </w:p>
    <w:p w:rsidR="00C33270" w:rsidRDefault="00C33270" w:rsidP="00C33270">
      <w:pPr>
        <w:jc w:val="both"/>
        <w:rPr>
          <w:rFonts w:ascii="Calibri" w:hAnsi="Calibri" w:cs="Calibri"/>
        </w:rPr>
      </w:pPr>
      <w:r>
        <w:tab/>
        <w:t>брати участь у плануванні видатків і визначенні потреби в товарах, роботах і послугах, що будуть закуповуватися;</w:t>
      </w:r>
    </w:p>
    <w:p w:rsidR="00C33270" w:rsidRDefault="00C33270" w:rsidP="00C33270">
      <w:pPr>
        <w:jc w:val="both"/>
      </w:pPr>
      <w:r>
        <w:tab/>
        <w:t>пройти навчання з питань організації та здійснення закупівель;</w:t>
      </w:r>
    </w:p>
    <w:p w:rsidR="00C33270" w:rsidRDefault="00C33270" w:rsidP="00C33270">
      <w:pPr>
        <w:jc w:val="both"/>
      </w:pPr>
      <w:r>
        <w:tab/>
        <w:t>ініціювати створення робочих груп з числа службових (посадових) та інших осіб структурних підрозділів замовника з метою складання технічних вимог до предмета закупівлі, оцінки поданих тендерних пропозицій, підготовки проектів договорів тощо;</w:t>
      </w:r>
    </w:p>
    <w:p w:rsidR="00C33270" w:rsidRDefault="00C33270" w:rsidP="00C33270">
      <w:pPr>
        <w:jc w:val="both"/>
      </w:pPr>
      <w:r>
        <w:tab/>
        <w:t>приймати рішення, узгоджувати проекти документів, зокрема договору про закупівлю з метою забезпечення його відповідності умовам процедури закупівлі, та підписувати в межах своєї компетенції відповідні документи;</w:t>
      </w:r>
    </w:p>
    <w:p w:rsidR="00C33270" w:rsidRDefault="00C33270" w:rsidP="00C33270">
      <w:pPr>
        <w:jc w:val="both"/>
      </w:pPr>
      <w:r>
        <w:tab/>
        <w:t>вимагати та отримувати від службових осіб і підрозділів замовника інформацію та документи, необхідні для виконання завдань (функцій), пов’язаних з організацією та проведенням процедур закупівель;</w:t>
      </w:r>
    </w:p>
    <w:p w:rsidR="00C33270" w:rsidRDefault="00C33270" w:rsidP="00C33270">
      <w:pPr>
        <w:jc w:val="both"/>
        <w:rPr>
          <w:lang w:val="ru-RU"/>
        </w:rPr>
      </w:pPr>
      <w:r>
        <w:tab/>
        <w:t>брати участь у проведенні нарад, зборів з питань, пов’язаних з функціональними обов’язками уповноваженої особи ;</w:t>
      </w:r>
    </w:p>
    <w:p w:rsidR="00C33270" w:rsidRDefault="00C33270" w:rsidP="00C33270">
      <w:pPr>
        <w:jc w:val="both"/>
      </w:pPr>
      <w:r>
        <w:tab/>
        <w:t xml:space="preserve">давати роз’яснення і консультації структурним підрозділам замовника в межах своїх повноважень з питань, що належать до </w:t>
      </w:r>
      <w:r w:rsidR="00CD14EE">
        <w:t>компетенції уповноваженої особи</w:t>
      </w:r>
      <w:r>
        <w:t>;</w:t>
      </w:r>
    </w:p>
    <w:p w:rsidR="00C33270" w:rsidRDefault="00C33270" w:rsidP="00C33270">
      <w:pPr>
        <w:jc w:val="both"/>
        <w:rPr>
          <w:rFonts w:ascii="Calibri" w:hAnsi="Calibri" w:cs="Calibri"/>
        </w:rPr>
      </w:pPr>
      <w:r>
        <w:tab/>
        <w:t>здійснювати інші дії, передбачені Законом.</w:t>
      </w:r>
    </w:p>
    <w:p w:rsidR="00C33270" w:rsidRDefault="00C33270" w:rsidP="00C33270">
      <w:pPr>
        <w:jc w:val="both"/>
      </w:pPr>
      <w:r>
        <w:tab/>
        <w:t>2.12. Уповноважена особа зобов’язана:</w:t>
      </w:r>
    </w:p>
    <w:p w:rsidR="00C33270" w:rsidRDefault="00C33270" w:rsidP="00C33270">
      <w:pPr>
        <w:jc w:val="both"/>
      </w:pPr>
      <w:r>
        <w:tab/>
        <w:t>дотримуватися норм чинного законодавства у сфері публічних закупівель та цього Положення;</w:t>
      </w:r>
    </w:p>
    <w:p w:rsidR="00C33270" w:rsidRDefault="00C33270" w:rsidP="00C33270">
      <w:pPr>
        <w:jc w:val="both"/>
      </w:pPr>
      <w:r>
        <w:tab/>
        <w:t>організовувати та проводити процедури закупівель;</w:t>
      </w:r>
    </w:p>
    <w:p w:rsidR="00C33270" w:rsidRDefault="00C33270" w:rsidP="00C33270">
      <w:pPr>
        <w:jc w:val="both"/>
      </w:pPr>
      <w:r>
        <w:tab/>
        <w:t>забезпечувати рівні умови для всіх учасників процедур закупівель;</w:t>
      </w:r>
    </w:p>
    <w:p w:rsidR="00C33270" w:rsidRDefault="00C33270" w:rsidP="00C33270">
      <w:pPr>
        <w:jc w:val="both"/>
      </w:pPr>
      <w:r>
        <w:tab/>
        <w:t>у встановленому Законом порядку визначати переможців процедур закупівель.</w:t>
      </w:r>
    </w:p>
    <w:p w:rsidR="00C33270" w:rsidRDefault="00C33270" w:rsidP="00C33270">
      <w:pPr>
        <w:jc w:val="both"/>
      </w:pPr>
      <w:r>
        <w:tab/>
        <w:t>2.13. Уповноважена особа персонально відповідає:</w:t>
      </w:r>
    </w:p>
    <w:p w:rsidR="00C33270" w:rsidRDefault="00C33270" w:rsidP="00C33270">
      <w:pPr>
        <w:jc w:val="both"/>
        <w:rPr>
          <w:rFonts w:ascii="Calibri" w:hAnsi="Calibri" w:cs="Calibri"/>
        </w:rPr>
      </w:pPr>
      <w:r>
        <w:tab/>
        <w:t>за прийняті нею рішення і вчинені дії (бездіяльність) відповідно до законів України;</w:t>
      </w:r>
    </w:p>
    <w:p w:rsidR="00C33270" w:rsidRDefault="00C33270" w:rsidP="00C33270">
      <w:pPr>
        <w:jc w:val="both"/>
        <w:rPr>
          <w:lang w:val="ru-RU"/>
        </w:rPr>
      </w:pPr>
      <w:r>
        <w:tab/>
        <w:t>за повноту та достовірність інформації, що оприлюднюється на веб-порталі Уповноваженого органу;</w:t>
      </w:r>
    </w:p>
    <w:p w:rsidR="00C33270" w:rsidRDefault="00C33270" w:rsidP="00C33270">
      <w:pPr>
        <w:jc w:val="both"/>
      </w:pPr>
      <w:r>
        <w:tab/>
        <w:t>за порушення вимог, визначених Законом у сфері публічних закупівель.</w:t>
      </w:r>
    </w:p>
    <w:p w:rsidR="00BD03FA" w:rsidRDefault="00BD03FA" w:rsidP="00BD03FA">
      <w:pPr>
        <w:pStyle w:val="a4"/>
      </w:pPr>
    </w:p>
    <w:p w:rsidR="00CD14EE" w:rsidRDefault="00CD14EE" w:rsidP="00BD03FA">
      <w:pPr>
        <w:pStyle w:val="a4"/>
      </w:pPr>
    </w:p>
    <w:p w:rsidR="00CD14EE" w:rsidRDefault="00CD14EE" w:rsidP="00BD03FA">
      <w:pPr>
        <w:pStyle w:val="a4"/>
      </w:pPr>
    </w:p>
    <w:p w:rsidR="00CD14EE" w:rsidRDefault="00AF3BA6" w:rsidP="00BD03FA">
      <w:pPr>
        <w:pStyle w:val="a4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Оксана ЯЦЕНКО</w:t>
      </w:r>
    </w:p>
    <w:p w:rsidR="00CD14EE" w:rsidRDefault="00CD14EE" w:rsidP="00BD03FA">
      <w:pPr>
        <w:pStyle w:val="a4"/>
      </w:pPr>
    </w:p>
    <w:p w:rsidR="00CD14EE" w:rsidRDefault="00CD14EE" w:rsidP="00BD03FA">
      <w:pPr>
        <w:pStyle w:val="a4"/>
      </w:pPr>
    </w:p>
    <w:p w:rsidR="00CD14EE" w:rsidRDefault="00CD14EE" w:rsidP="00BD03FA">
      <w:pPr>
        <w:pStyle w:val="a4"/>
      </w:pPr>
    </w:p>
    <w:p w:rsidR="00CD14EE" w:rsidRDefault="00CD14EE" w:rsidP="00BD03FA">
      <w:pPr>
        <w:pStyle w:val="a4"/>
      </w:pPr>
    </w:p>
    <w:p w:rsidR="000D4D01" w:rsidRDefault="000D4D01" w:rsidP="00BD03FA">
      <w:pPr>
        <w:pStyle w:val="a4"/>
        <w:rPr>
          <w:sz w:val="24"/>
          <w:szCs w:val="24"/>
        </w:rPr>
      </w:pPr>
    </w:p>
    <w:p w:rsidR="000D4D01" w:rsidRDefault="000D4D01" w:rsidP="00BD03FA">
      <w:pPr>
        <w:pStyle w:val="a4"/>
        <w:rPr>
          <w:sz w:val="24"/>
          <w:szCs w:val="24"/>
        </w:rPr>
      </w:pPr>
    </w:p>
    <w:p w:rsidR="008D3464" w:rsidRPr="008D3464" w:rsidRDefault="008D3464" w:rsidP="008D3464">
      <w:pPr>
        <w:pStyle w:val="a4"/>
        <w:rPr>
          <w:sz w:val="24"/>
          <w:szCs w:val="24"/>
        </w:rPr>
      </w:pPr>
      <w:r w:rsidRPr="008D3464">
        <w:rPr>
          <w:sz w:val="24"/>
          <w:szCs w:val="24"/>
        </w:rPr>
        <w:t>Віталій ЄФРЕМОВ</w:t>
      </w:r>
    </w:p>
    <w:p w:rsidR="00CD14EE" w:rsidRPr="00CD14EE" w:rsidRDefault="00CD14EE" w:rsidP="00BD03FA">
      <w:pPr>
        <w:pStyle w:val="a4"/>
        <w:rPr>
          <w:sz w:val="24"/>
          <w:szCs w:val="24"/>
        </w:rPr>
      </w:pPr>
    </w:p>
    <w:sectPr w:rsidR="00CD14EE" w:rsidRPr="00CD14EE" w:rsidSect="008D4D75">
      <w:pgSz w:w="11906" w:h="16838"/>
      <w:pgMar w:top="426" w:right="707" w:bottom="28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22"/>
    <w:rsid w:val="0002297E"/>
    <w:rsid w:val="000730AE"/>
    <w:rsid w:val="00074855"/>
    <w:rsid w:val="000A792E"/>
    <w:rsid w:val="000B085B"/>
    <w:rsid w:val="000C2397"/>
    <w:rsid w:val="000D4D01"/>
    <w:rsid w:val="000E32EC"/>
    <w:rsid w:val="001205BC"/>
    <w:rsid w:val="0017210D"/>
    <w:rsid w:val="00176940"/>
    <w:rsid w:val="0018756E"/>
    <w:rsid w:val="001A7DAF"/>
    <w:rsid w:val="001C6BA2"/>
    <w:rsid w:val="001C754C"/>
    <w:rsid w:val="001F6646"/>
    <w:rsid w:val="00266486"/>
    <w:rsid w:val="00283B99"/>
    <w:rsid w:val="002A029E"/>
    <w:rsid w:val="00300A43"/>
    <w:rsid w:val="00326769"/>
    <w:rsid w:val="003B35C3"/>
    <w:rsid w:val="003D69CF"/>
    <w:rsid w:val="00400889"/>
    <w:rsid w:val="00474809"/>
    <w:rsid w:val="00484FB8"/>
    <w:rsid w:val="004948FB"/>
    <w:rsid w:val="004B560F"/>
    <w:rsid w:val="004D3AE6"/>
    <w:rsid w:val="00557776"/>
    <w:rsid w:val="005847B3"/>
    <w:rsid w:val="005A4E9E"/>
    <w:rsid w:val="005C2642"/>
    <w:rsid w:val="005E05F8"/>
    <w:rsid w:val="00602982"/>
    <w:rsid w:val="00652E2E"/>
    <w:rsid w:val="006605DB"/>
    <w:rsid w:val="0069258A"/>
    <w:rsid w:val="006B3853"/>
    <w:rsid w:val="006C202E"/>
    <w:rsid w:val="006D00C5"/>
    <w:rsid w:val="00745A22"/>
    <w:rsid w:val="007960F7"/>
    <w:rsid w:val="007A0BDC"/>
    <w:rsid w:val="00814BC1"/>
    <w:rsid w:val="008340BA"/>
    <w:rsid w:val="00856679"/>
    <w:rsid w:val="0087168C"/>
    <w:rsid w:val="00884E73"/>
    <w:rsid w:val="008C48C7"/>
    <w:rsid w:val="008D3464"/>
    <w:rsid w:val="008D4D75"/>
    <w:rsid w:val="008F0949"/>
    <w:rsid w:val="00932A69"/>
    <w:rsid w:val="00957100"/>
    <w:rsid w:val="00965F20"/>
    <w:rsid w:val="00987859"/>
    <w:rsid w:val="009D3DCA"/>
    <w:rsid w:val="009E43F5"/>
    <w:rsid w:val="009F744B"/>
    <w:rsid w:val="00A03467"/>
    <w:rsid w:val="00AF3BA6"/>
    <w:rsid w:val="00B32C76"/>
    <w:rsid w:val="00B43D95"/>
    <w:rsid w:val="00B55FED"/>
    <w:rsid w:val="00B84FFE"/>
    <w:rsid w:val="00BC51A3"/>
    <w:rsid w:val="00BD03FA"/>
    <w:rsid w:val="00C16401"/>
    <w:rsid w:val="00C33270"/>
    <w:rsid w:val="00CA61FC"/>
    <w:rsid w:val="00CD14EE"/>
    <w:rsid w:val="00CD381D"/>
    <w:rsid w:val="00D93F1F"/>
    <w:rsid w:val="00DA153E"/>
    <w:rsid w:val="00DD3A2C"/>
    <w:rsid w:val="00DE64CB"/>
    <w:rsid w:val="00DF0889"/>
    <w:rsid w:val="00E852ED"/>
    <w:rsid w:val="00EC1EED"/>
    <w:rsid w:val="00EF57D8"/>
    <w:rsid w:val="00F03AA3"/>
    <w:rsid w:val="00F47986"/>
    <w:rsid w:val="00F576E4"/>
    <w:rsid w:val="00F66E80"/>
    <w:rsid w:val="00F95C1F"/>
    <w:rsid w:val="00FA336C"/>
    <w:rsid w:val="00FB0B5C"/>
    <w:rsid w:val="00FC43DF"/>
    <w:rsid w:val="00FF2B2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651834-8A39-4EB6-98C2-1D2D60FD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3F5"/>
    <w:pPr>
      <w:suppressAutoHyphens/>
    </w:pPr>
    <w:rPr>
      <w:rFonts w:ascii="Times New Roman CYR" w:hAnsi="Times New Roman CYR" w:cs="Times New Roman CYR"/>
      <w:sz w:val="28"/>
      <w:szCs w:val="28"/>
      <w:lang w:val="uk-UA" w:eastAsia="ar-SA"/>
    </w:rPr>
  </w:style>
  <w:style w:type="paragraph" w:styleId="1">
    <w:name w:val="heading 1"/>
    <w:basedOn w:val="a"/>
    <w:next w:val="a"/>
    <w:qFormat/>
    <w:rsid w:val="009E43F5"/>
    <w:pPr>
      <w:keepNext/>
      <w:tabs>
        <w:tab w:val="num" w:pos="0"/>
      </w:tabs>
      <w:ind w:left="432" w:hanging="432"/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rsid w:val="009E43F5"/>
    <w:pPr>
      <w:keepNext/>
      <w:tabs>
        <w:tab w:val="num" w:pos="0"/>
      </w:tabs>
      <w:ind w:left="576" w:hanging="576"/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rsid w:val="009E43F5"/>
    <w:pPr>
      <w:keepNext/>
      <w:tabs>
        <w:tab w:val="num" w:pos="0"/>
      </w:tabs>
      <w:ind w:left="720" w:hanging="720"/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rsid w:val="009E43F5"/>
    <w:pPr>
      <w:keepNext/>
      <w:tabs>
        <w:tab w:val="num" w:pos="0"/>
      </w:tabs>
      <w:ind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rsid w:val="009E43F5"/>
    <w:pPr>
      <w:keepNext/>
      <w:tabs>
        <w:tab w:val="num" w:pos="0"/>
      </w:tabs>
      <w:ind w:left="1152" w:hanging="1152"/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rsid w:val="009E43F5"/>
    <w:pPr>
      <w:keepNext/>
      <w:tabs>
        <w:tab w:val="num" w:pos="0"/>
      </w:tabs>
      <w:ind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rsid w:val="009E43F5"/>
    <w:pPr>
      <w:keepNext/>
      <w:tabs>
        <w:tab w:val="num" w:pos="0"/>
      </w:tabs>
      <w:ind w:left="1440" w:hanging="1440"/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43F5"/>
  </w:style>
  <w:style w:type="character" w:customStyle="1" w:styleId="WW8Num1z1">
    <w:name w:val="WW8Num1z1"/>
    <w:rsid w:val="009E43F5"/>
  </w:style>
  <w:style w:type="character" w:customStyle="1" w:styleId="WW8Num1z2">
    <w:name w:val="WW8Num1z2"/>
    <w:rsid w:val="009E43F5"/>
  </w:style>
  <w:style w:type="character" w:customStyle="1" w:styleId="WW8Num1z3">
    <w:name w:val="WW8Num1z3"/>
    <w:rsid w:val="009E43F5"/>
  </w:style>
  <w:style w:type="character" w:customStyle="1" w:styleId="WW8Num1z4">
    <w:name w:val="WW8Num1z4"/>
    <w:rsid w:val="009E43F5"/>
  </w:style>
  <w:style w:type="character" w:customStyle="1" w:styleId="WW8Num1z5">
    <w:name w:val="WW8Num1z5"/>
    <w:rsid w:val="009E43F5"/>
  </w:style>
  <w:style w:type="character" w:customStyle="1" w:styleId="WW8Num1z6">
    <w:name w:val="WW8Num1z6"/>
    <w:rsid w:val="009E43F5"/>
  </w:style>
  <w:style w:type="character" w:customStyle="1" w:styleId="WW8Num1z7">
    <w:name w:val="WW8Num1z7"/>
    <w:rsid w:val="009E43F5"/>
  </w:style>
  <w:style w:type="character" w:customStyle="1" w:styleId="WW8Num1z8">
    <w:name w:val="WW8Num1z8"/>
    <w:rsid w:val="009E43F5"/>
  </w:style>
  <w:style w:type="character" w:customStyle="1" w:styleId="10">
    <w:name w:val="Основной шрифт абзаца1"/>
    <w:rsid w:val="009E43F5"/>
  </w:style>
  <w:style w:type="paragraph" w:customStyle="1" w:styleId="a3">
    <w:name w:val="Заголовок"/>
    <w:basedOn w:val="a"/>
    <w:next w:val="a4"/>
    <w:rsid w:val="009E43F5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9E43F5"/>
    <w:rPr>
      <w:rFonts w:ascii="Times New Roman" w:hAnsi="Times New Roman" w:cs="Times New Roman"/>
      <w:szCs w:val="20"/>
    </w:rPr>
  </w:style>
  <w:style w:type="paragraph" w:styleId="a5">
    <w:name w:val="List"/>
    <w:basedOn w:val="a4"/>
    <w:rsid w:val="009E43F5"/>
    <w:rPr>
      <w:rFonts w:cs="Mangal"/>
    </w:rPr>
  </w:style>
  <w:style w:type="paragraph" w:customStyle="1" w:styleId="11">
    <w:name w:val="Название1"/>
    <w:basedOn w:val="a"/>
    <w:rsid w:val="009E43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9E43F5"/>
    <w:pPr>
      <w:suppressLineNumbers/>
    </w:pPr>
    <w:rPr>
      <w:rFonts w:cs="Mangal"/>
    </w:rPr>
  </w:style>
  <w:style w:type="paragraph" w:styleId="a6">
    <w:name w:val="Balloon Text"/>
    <w:basedOn w:val="a"/>
    <w:rsid w:val="009E43F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9E43F5"/>
    <w:pPr>
      <w:spacing w:after="120"/>
      <w:ind w:left="283"/>
    </w:pPr>
  </w:style>
  <w:style w:type="paragraph" w:customStyle="1" w:styleId="Iauiue">
    <w:name w:val="Iau?iue"/>
    <w:rsid w:val="009E43F5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rsid w:val="009E43F5"/>
    <w:pPr>
      <w:keepNext/>
    </w:pPr>
    <w:rPr>
      <w:sz w:val="28"/>
      <w:lang w:val="uk-UA"/>
    </w:rPr>
  </w:style>
  <w:style w:type="paragraph" w:styleId="a8">
    <w:name w:val="Title"/>
    <w:basedOn w:val="a"/>
    <w:next w:val="a9"/>
    <w:link w:val="aa"/>
    <w:qFormat/>
    <w:rsid w:val="009E43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a9">
    <w:name w:val="Subtitle"/>
    <w:basedOn w:val="a"/>
    <w:next w:val="a4"/>
    <w:link w:val="ab"/>
    <w:qFormat/>
    <w:rsid w:val="009E43F5"/>
    <w:pPr>
      <w:jc w:val="center"/>
    </w:pPr>
    <w:rPr>
      <w:rFonts w:ascii="Arial" w:hAnsi="Arial" w:cs="Arial"/>
      <w:b/>
      <w:bCs/>
      <w:sz w:val="36"/>
      <w:szCs w:val="24"/>
    </w:rPr>
  </w:style>
  <w:style w:type="paragraph" w:customStyle="1" w:styleId="ac">
    <w:name w:val="Содержимое таблицы"/>
    <w:basedOn w:val="a"/>
    <w:rsid w:val="009E43F5"/>
    <w:pPr>
      <w:suppressLineNumbers/>
    </w:pPr>
  </w:style>
  <w:style w:type="paragraph" w:customStyle="1" w:styleId="ad">
    <w:name w:val="Заголовок таблицы"/>
    <w:basedOn w:val="ac"/>
    <w:rsid w:val="009E43F5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9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a">
    <w:name w:val="Название Знак"/>
    <w:basedOn w:val="a0"/>
    <w:link w:val="a8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customStyle="1" w:styleId="ae">
    <w:name w:val="Знак Знак"/>
    <w:basedOn w:val="a"/>
    <w:rsid w:val="00BD03F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Emphasis"/>
    <w:qFormat/>
    <w:rsid w:val="00C33270"/>
    <w:rPr>
      <w:rFonts w:ascii="Times New Roman" w:hAnsi="Times New Roman" w:cs="Times New Roman" w:hint="default"/>
      <w:i/>
      <w:iCs w:val="0"/>
    </w:rPr>
  </w:style>
  <w:style w:type="character" w:customStyle="1" w:styleId="st">
    <w:name w:val="st"/>
    <w:rsid w:val="00C3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nach_zv</dc:creator>
  <cp:lastModifiedBy>Эфремов</cp:lastModifiedBy>
  <cp:revision>15</cp:revision>
  <cp:lastPrinted>2021-03-16T13:59:00Z</cp:lastPrinted>
  <dcterms:created xsi:type="dcterms:W3CDTF">2021-02-22T14:05:00Z</dcterms:created>
  <dcterms:modified xsi:type="dcterms:W3CDTF">2021-03-16T14:02:00Z</dcterms:modified>
</cp:coreProperties>
</file>