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2AA0" w14:textId="77777777" w:rsidR="000605FE" w:rsidRPr="000605FE" w:rsidRDefault="000605FE" w:rsidP="000605FE">
      <w:pPr>
        <w:rPr>
          <w:b/>
          <w:bCs/>
          <w:lang w:val="uk-UA"/>
        </w:rPr>
      </w:pPr>
      <w:r w:rsidRPr="000605FE">
        <w:rPr>
          <w:b/>
          <w:bCs/>
          <w:lang w:val="uk-UA"/>
        </w:rPr>
        <w:t>РОЄКТ ПОРЯДКУ ДЕННОГО</w:t>
      </w:r>
    </w:p>
    <w:p w14:paraId="6392F8F7" w14:textId="77777777" w:rsidR="000605FE" w:rsidRPr="000605FE" w:rsidRDefault="000605FE" w:rsidP="000605FE">
      <w:pPr>
        <w:rPr>
          <w:b/>
          <w:bCs/>
          <w:lang w:val="uk-UA"/>
        </w:rPr>
      </w:pPr>
      <w:r w:rsidRPr="000605FE">
        <w:rPr>
          <w:b/>
          <w:bCs/>
          <w:lang w:val="uk-UA"/>
        </w:rPr>
        <w:t>чергової LХVІIІ (68) сесії Смілянської міської ради  </w:t>
      </w:r>
    </w:p>
    <w:p w14:paraId="18660875" w14:textId="77777777" w:rsidR="000605FE" w:rsidRPr="000605FE" w:rsidRDefault="000605FE" w:rsidP="000605FE">
      <w:pPr>
        <w:rPr>
          <w:b/>
          <w:bCs/>
          <w:lang w:val="uk-UA"/>
        </w:rPr>
      </w:pPr>
      <w:r w:rsidRPr="000605FE">
        <w:rPr>
          <w:b/>
          <w:bCs/>
          <w:lang w:val="uk-UA"/>
        </w:rPr>
        <w:t>від 30.08.2023</w:t>
      </w:r>
    </w:p>
    <w:p w14:paraId="1D5F2A20" w14:textId="77777777" w:rsidR="000605FE" w:rsidRPr="000605FE" w:rsidRDefault="000605FE" w:rsidP="000605FE">
      <w:pPr>
        <w:rPr>
          <w:b/>
          <w:bCs/>
          <w:lang w:val="uk-UA"/>
        </w:rPr>
      </w:pPr>
    </w:p>
    <w:p w14:paraId="66DFDB4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базової мережі закладів культури Смілянської територіальної громади</w:t>
      </w:r>
    </w:p>
    <w:p w14:paraId="34EB06F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Програми підтримки органів місцевого самоврядування у Черкаському районі на 2023-2025 роки</w:t>
      </w:r>
    </w:p>
    <w:p w14:paraId="3777B82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внесення змін до рішення міської ради від 24.06.2021 № 17-27/VIII «Про затвердження Програми соціальної політики та розвитку соціального захисту на 2022-2024 роки»</w:t>
      </w:r>
    </w:p>
    <w:p w14:paraId="06DFA7E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Бреус В.І.</w:t>
      </w:r>
    </w:p>
    <w:p w14:paraId="4D3806B4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Вибивайлу О.М. </w:t>
      </w:r>
    </w:p>
    <w:p w14:paraId="7966086B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Гавриленко І.Ю. </w:t>
      </w:r>
    </w:p>
    <w:p w14:paraId="5A5DF9B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Гавриленку П.В. </w:t>
      </w:r>
    </w:p>
    <w:p w14:paraId="6240C8D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Герасимову Д.С. </w:t>
      </w:r>
    </w:p>
    <w:p w14:paraId="6A662CF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Гордієнку В.М.</w:t>
      </w:r>
    </w:p>
    <w:p w14:paraId="6CD7A41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Дерев’янку А.М. </w:t>
      </w:r>
    </w:p>
    <w:p w14:paraId="27BE240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Доброштан В.О. </w:t>
      </w:r>
    </w:p>
    <w:p w14:paraId="4479D49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Зюбіній Н.І. </w:t>
      </w:r>
    </w:p>
    <w:p w14:paraId="10DCDAAE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Кваченко В.Б. </w:t>
      </w:r>
    </w:p>
    <w:p w14:paraId="03BDFF6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Кисленко Т.Г.</w:t>
      </w:r>
    </w:p>
    <w:p w14:paraId="2AFCFDF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Козенко А.В. </w:t>
      </w:r>
    </w:p>
    <w:p w14:paraId="46A7F93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Кольцову С.А. </w:t>
      </w:r>
    </w:p>
    <w:p w14:paraId="3510C94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Кондратенко А.Ф. </w:t>
      </w:r>
    </w:p>
    <w:p w14:paraId="6006DD9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Лавріненко А.Ю. </w:t>
      </w:r>
    </w:p>
    <w:p w14:paraId="026FF58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Нонці Л.П. </w:t>
      </w:r>
    </w:p>
    <w:p w14:paraId="1C2ADF56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Одородько Л.І. </w:t>
      </w:r>
    </w:p>
    <w:p w14:paraId="33C6AEE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Перемею М.П. </w:t>
      </w:r>
    </w:p>
    <w:p w14:paraId="68318BEB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Петрук Г.В. </w:t>
      </w:r>
    </w:p>
    <w:p w14:paraId="4FD19DB2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Поліщук К.В. </w:t>
      </w:r>
    </w:p>
    <w:p w14:paraId="379BA20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Сироватці С.П. </w:t>
      </w:r>
    </w:p>
    <w:p w14:paraId="68A3199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Старуновій О.Ю. </w:t>
      </w:r>
    </w:p>
    <w:p w14:paraId="5419A12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Строганову Р.М. </w:t>
      </w:r>
    </w:p>
    <w:p w14:paraId="7648333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lastRenderedPageBreak/>
        <w:t>Про виділення коштів Тітовій Н.С. </w:t>
      </w:r>
    </w:p>
    <w:p w14:paraId="4AE12A2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Токарю О.Г. </w:t>
      </w:r>
    </w:p>
    <w:p w14:paraId="3B1B197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Хом’яковій О.С.</w:t>
      </w:r>
    </w:p>
    <w:p w14:paraId="19AD01B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Хорьковій Т.І. </w:t>
      </w:r>
    </w:p>
    <w:p w14:paraId="1D286DC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Цибко А.В. </w:t>
      </w:r>
    </w:p>
    <w:p w14:paraId="33083506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Цьомі Ю.А. </w:t>
      </w:r>
    </w:p>
    <w:p w14:paraId="5CE6F6D4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Щирій Л.Г. </w:t>
      </w:r>
    </w:p>
    <w:p w14:paraId="23980014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виділення коштів Ярославцевій Н.А. </w:t>
      </w:r>
    </w:p>
    <w:p w14:paraId="1947C9A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внесення змін до рішення міської ради від 22.02.2018 № 65-3/VII «Про утворення центру надання адміністративних послуг»</w:t>
      </w:r>
    </w:p>
    <w:p w14:paraId="72108D1E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повноважень щодо самопредставництва відділу культури виконавчого комітету Смілянської міської ради</w:t>
      </w:r>
    </w:p>
    <w:p w14:paraId="0002BC9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повноважень щодо самопредставництва управління архітектури, регулювання забудови та земельних відносин міста виконавчого комітету Смілянської міської ради</w:t>
      </w:r>
    </w:p>
    <w:p w14:paraId="040A077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повноважень щодо самопредставництва управління економічного розвитку виконавчого комітету Смілянської міської ради</w:t>
      </w:r>
    </w:p>
    <w:p w14:paraId="0FCBFC9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закріплення нерухомого майна на праві оперативного управління по вул. Кармелюка, 38</w:t>
      </w:r>
    </w:p>
    <w:p w14:paraId="1FA6680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закріплення нерухомого майна на праві оперативного управління по вул. Незалежності, 90а</w:t>
      </w:r>
    </w:p>
    <w:p w14:paraId="4DF0906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закріплення нерухомого майна на праві оперативного управління по вул. Ротондівська, 50</w:t>
      </w:r>
    </w:p>
    <w:p w14:paraId="20DFC4E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взяття на облік Смілянського комунального підприємства «Вод Гео» водопровідної мережі</w:t>
      </w:r>
    </w:p>
    <w:p w14:paraId="4391F92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Програми розвитку водопровідно-каналізаційного господарства м. Сміла на період 2023-2025 роки</w:t>
      </w:r>
    </w:p>
    <w:p w14:paraId="52105D8E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внесення змін до рішення міської ради від 24.09.2021 № 26-1/</w:t>
      </w:r>
      <w:r w:rsidRPr="000605FE">
        <w:rPr>
          <w:b/>
          <w:bCs/>
          <w:lang w:val="en-US"/>
        </w:rPr>
        <w:t>VIII</w:t>
      </w:r>
      <w:r w:rsidRPr="000605FE">
        <w:rPr>
          <w:b/>
          <w:bCs/>
          <w:lang w:val="uk-UA"/>
        </w:rPr>
        <w:t xml:space="preserve">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14:paraId="58E1EB3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Статуту Смілянського комунального підприємства «Вод Гео»</w:t>
      </w:r>
    </w:p>
    <w:p w14:paraId="6E0AC7D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згоди комунальному підприємству «Смілакомунтеплоенерго» на вчинення значного правочину</w:t>
      </w:r>
    </w:p>
    <w:p w14:paraId="2EA1A24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внесення змін до рішення міської ради від 24.06.2021 № 17-64/VIII «Про затвердження Програми приватизації та управління комунальним майном на 2022-2024 роки»</w:t>
      </w:r>
    </w:p>
    <w:p w14:paraId="09DA69F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ініціативу щодо передачі у власність Смілянської міської територіальної громади об'єктів права спільної власності територіальних громад Черкаського району</w:t>
      </w:r>
    </w:p>
    <w:p w14:paraId="1B1FCDB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lastRenderedPageBreak/>
        <w:t>Про закріплення нерухомого майна по вул. Філатова, 10/1 на праві господарського відання</w:t>
      </w:r>
    </w:p>
    <w:p w14:paraId="2E24E7E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закріплення нерухомого майна по вул. Кременчуцькій, 10 на праві господарського відання</w:t>
      </w:r>
    </w:p>
    <w:p w14:paraId="58E0BE9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погодження висновку про вартість об’єкта комунальної власності – житлового будинку по вул. В’ячеслава Чорновола, 53</w:t>
      </w:r>
    </w:p>
    <w:p w14:paraId="40FC798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погодження висновку про вартість об’єкта комунальної власності – будинку садибного типу з господарськими будівлями та спорудами по вул. Глібова, 22</w:t>
      </w:r>
    </w:p>
    <w:p w14:paraId="30CE0AC1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безоплатну передачу необоротних активів на баланс Смілянського комунального підприємства «Вод Гео»</w:t>
      </w:r>
    </w:p>
    <w:p w14:paraId="6B7F4D2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0DBEBB9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згоди на внесення змін до детального плану території, обмеженої вул. Ротондівською, Мічуріна, пров. Мічуріна та берегом водосховища на річці Тясмин в м. Сміла Черкаської області, затвердженого рішенням міської ради від 26.04.2018 №  68-30/VIІ</w:t>
      </w:r>
    </w:p>
    <w:p w14:paraId="69303A9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змін до детального плану території, обмеженої межами земельних ділянок автозаправної станції ТОВ «ЕНДЖЕЛ КЕПІТАЛ» та авто мийкою Онопрієнка В.І. та Норіна О.В. по вул. Незалежності у м. Сміла Черкаської області, затвердженого рішенням міської ради від 27.10.2021 № 29-32/VІІI</w:t>
      </w:r>
    </w:p>
    <w:p w14:paraId="7A44BAC6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розроблення детального плану території вздовж вулиці Незалежності між будівлею № 104-А та прибережною захисною смугою р. Сріблянка у м. Сміла, Черкаського району, Черкаської області </w:t>
      </w:r>
    </w:p>
    <w:p w14:paraId="39BE2AC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4F7CD17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Ржевській 9/9</w:t>
      </w:r>
    </w:p>
    <w:p w14:paraId="027C97A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продаж АТ «ЗАКРИТИЙ НЕДИВЕРСИФІКОВАНИЙ ВЕНЧУРНИЙ КОРПОРАТИВНИЙ ІНВЕСТИЦІЙНИЙ ФОНД «ЖУРЖІЙ ВЕНЧУРС» земельної ділянки на вул. Соборній, 84-Б/2</w:t>
      </w:r>
    </w:p>
    <w:p w14:paraId="00D297D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продаж Стригуну А.М. земельної ділянки на вул. першодрукаря Івана Федорова, 180</w:t>
      </w:r>
    </w:p>
    <w:p w14:paraId="2A17F976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ОСББ «НАДІЯ СМІЛИ» дозволу на розроблення технічної документації із землеустрою щодо інвентаризації земельної ділянки під багатоквартирним житловим будинком на вул. Захисників України, 17</w:t>
      </w:r>
    </w:p>
    <w:p w14:paraId="74C9F2F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ДОШКІЛЬНОМУ НАВЧАЛЬНОМУ ЗАКЛАДУ № 24 «КАЛИНКА» (ЯСЛА-САДОК КОМБІНОВАНОГО ТИПУ) СМІЛЯНСЬКОЇ МІСЬКОЇ РАДИ ЧЕРКАСЬКОЇ ОБЛАСТІ дозволу на розробку проекту землеустрою щодо відведення земельної ділянки під комплексом будівель на пров. Захисників України, 5 в постійне користування</w:t>
      </w:r>
    </w:p>
    <w:p w14:paraId="027B936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Онопрієнку В.І. дозволу на розроблення проекту землеустрою щодо відведення земельної ділянки для сінокосіння на вул. Ротондівській</w:t>
      </w:r>
    </w:p>
    <w:p w14:paraId="59D30DEB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Маценку М.О. проекту землеустрою щодо відведення земельної ділянки зі зміною цільового призначення вздовж Кам’янського шосе</w:t>
      </w:r>
    </w:p>
    <w:p w14:paraId="10C9C3F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lastRenderedPageBreak/>
        <w:t>Про затвердження технічної документації із землеустрою щодо інвентаризації земельної ділянки під магазином на вул. В’ячеслава Чорновола, 2-А</w:t>
      </w:r>
    </w:p>
    <w:p w14:paraId="2770CD0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Юрія Кондратюка, 34</w:t>
      </w:r>
    </w:p>
    <w:p w14:paraId="2D7652A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ГАРАЖНОМУ АВТОКООПЕРАТИВУ № 1 технічної документації із землеустрою щодо інвентаризації земельної ділянки комунальної власності по вул. Соборній, 108-А</w:t>
      </w:r>
    </w:p>
    <w:p w14:paraId="2F4D5A4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проекту землеустрою щодо відведення земельної ділянки  та надання Яковлевій Л.Ю. земельної ділянки під нежитлову будівлю кафе на вул. Заводській, 17 в оренду</w:t>
      </w:r>
    </w:p>
    <w:p w14:paraId="458C796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затвердження проекту землеустрою щодо відведення земельної ділянки на вул. В’ячеслава Чорновола, 53 з одночасним поділом та зміною цільового призначення</w:t>
      </w:r>
    </w:p>
    <w:p w14:paraId="391A660B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об’єднання земельних ділянок комунальної власності для будівництва і обслуговування житлового будинку, господарських будівель і споруд на вул. В’ячеслава Чорновола, 53</w:t>
      </w:r>
    </w:p>
    <w:p w14:paraId="44C996F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Еленгаупту С.В. земельної ділянки на вул. Мазура, 16 в оренду</w:t>
      </w:r>
    </w:p>
    <w:p w14:paraId="04B1CCA4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ТОВ «КОМПАНІЯ «ЕКОЛЮКС-БАВАРІЯ» земельної ділянки під нежитловою будівлею на вул. Промисловій, 12-Г в оренду</w:t>
      </w:r>
    </w:p>
    <w:p w14:paraId="34045E8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ФОП Попову О.О. земельних ділянок під нежитловою будівлею на вул. Ржевській, 9/9 в оренду</w:t>
      </w:r>
    </w:p>
    <w:p w14:paraId="26AC698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ОСББ «ГРАФА БОБРИНСЬКОГО, 3» земельної ділянки під багатоквартирний будинок на бульв. графа О.Бобринського, 3 в постійне користування</w:t>
      </w:r>
    </w:p>
    <w:p w14:paraId="3F58D76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ОСББ «НЕЗАЛЕЖНОСТІ, 47» земельної ділянки під багатоквартирним житловим будинком на вул. Незалежності, 47 в постійне користування</w:t>
      </w:r>
    </w:p>
    <w:p w14:paraId="4E4D4EB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ОСББ «Струмок» земельної ділянки під багатоквартирним житловим будинком на вул. Мічуріна, 24 в постійне користування</w:t>
      </w:r>
    </w:p>
    <w:p w14:paraId="06D154FE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РЕЛІГІЙНІЙ ОРГАНІЗАЦІЇ «ЧЕРКАСЬКА МІСЦЕВА РЕЛІГІЙНА ГРОМАДА СВІДКІВ ЄГОВИ» земельної ділянки на вул. Соборній, 202 під культовою спорудою в постійне користування</w:t>
      </w:r>
    </w:p>
    <w:p w14:paraId="27B6429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Зіменковій Л.К. земельної ділянки для городництва в районі вул. полковника Болбочана  в оренду</w:t>
      </w:r>
    </w:p>
    <w:p w14:paraId="16250B5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Коцупері К.П. земельної ділянки для городництва в районі вул. полковника Болбочана  в оренду</w:t>
      </w:r>
    </w:p>
    <w:p w14:paraId="2631182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Сторчак Г.М. земельної ділянки для городництва в районі вул. полковника Болбочана  в оренду</w:t>
      </w:r>
    </w:p>
    <w:p w14:paraId="4479045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поновлення гаражно-будівельному кооперативу «Омега» договору оренди землі під територією гаражно-будівельного кооперативу на вул. Соборній, 209</w:t>
      </w:r>
    </w:p>
    <w:p w14:paraId="71A915F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поновлення ТОВ «Русь» договору оренди землі під нежитловою будівлею приймального пункту в комплексі з магазином та кафе  на вул. Незалежності, 74</w:t>
      </w:r>
    </w:p>
    <w:p w14:paraId="7EBD593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lastRenderedPageBreak/>
        <w:t>Про поновлення ФОП Пономаренко М.В. договору оренди землі під торгівельним кіоском на вул. Перемоги, 29-А</w:t>
      </w:r>
    </w:p>
    <w:p w14:paraId="41143F6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поновлення Биховській Л.І. договору оренди землі під тимчасовим гаражем на пров. Житомирському (біля буд. № 3, № 5 по вул. Героїв Небесної Сотні)</w:t>
      </w:r>
    </w:p>
    <w:p w14:paraId="40D1946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укладення з ФОП Жежеруном В.М. договору оренди землі на новий строк під будівництво будинку побуту на вул. Тараса Шевченка</w:t>
      </w:r>
    </w:p>
    <w:p w14:paraId="43373DE3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укладення з ФОП Мироненком С.Ф. договору оренди землі на новий строк під автостоянкою на вул. Богдана Хмельницького, 47-Б</w:t>
      </w:r>
    </w:p>
    <w:p w14:paraId="394DFAB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Бакуменку В.Л.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Крилова, 22</w:t>
      </w:r>
    </w:p>
    <w:p w14:paraId="7F9822BB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Ковальській О.Б.,  Галібі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 1 Грудня, 95</w:t>
      </w:r>
    </w:p>
    <w:p w14:paraId="0A79617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Кушніру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24</w:t>
      </w:r>
    </w:p>
    <w:p w14:paraId="6D9DAE22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Мачуському П.І.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Сунківському, 12</w:t>
      </w:r>
    </w:p>
    <w:p w14:paraId="552E3142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Булгаковій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15</w:t>
      </w:r>
    </w:p>
    <w:p w14:paraId="682481D2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Коломієць О.А.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Сунківському, 10</w:t>
      </w:r>
    </w:p>
    <w:p w14:paraId="5B95551E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Молчановій В.О., Бегеймі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Ірпінській, 9</w:t>
      </w:r>
    </w:p>
    <w:p w14:paraId="0AEF3518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Чукановій Я.О.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Сунківському, 6</w:t>
      </w:r>
    </w:p>
    <w:p w14:paraId="15D4A15A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Щедромирській О.Г., Щедромирському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Мічуріна, 33</w:t>
      </w:r>
    </w:p>
    <w:p w14:paraId="193EC60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Миколи Зерова, 9</w:t>
      </w:r>
    </w:p>
    <w:p w14:paraId="184097B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1 Грудня, 65</w:t>
      </w:r>
    </w:p>
    <w:p w14:paraId="0109542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Заріцькому К.Р. земельної ділянки під домоволодінням на вул. Героїв Небесної Сотні, 8 в оренду</w:t>
      </w:r>
    </w:p>
    <w:p w14:paraId="5DED00C7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lastRenderedPageBreak/>
        <w:t>Про надання Пиндику С.В. земельної ділянки під домоволодінням на пров. Софії Ковалевської, 24 в оренду</w:t>
      </w:r>
    </w:p>
    <w:p w14:paraId="6843B22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Бараненко Ж.Г. земельної ділянки під домоволодінням на вул. Ротондівській, 4 в оренду</w:t>
      </w:r>
    </w:p>
    <w:p w14:paraId="08156725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Скорику Д.М. земельної ділянки на вул. Лісній, 58 під домоволодінням у власність</w:t>
      </w:r>
    </w:p>
    <w:p w14:paraId="3822B109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Чекаль Т.М. земельної ділянки на вул. Семена Морочковського, 35 під домоволодінням у власність</w:t>
      </w:r>
    </w:p>
    <w:p w14:paraId="25EE81C2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Бондаровському І.Ю. земельних ділянок на пров. Богдана Скробута, 8 під домоволодінням у власність та оренду</w:t>
      </w:r>
    </w:p>
    <w:p w14:paraId="49F4C100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Лобаню В.О. земельних ділянок на вул. Марка Кропивницького, 18 під домоволодінням у власність та оренду</w:t>
      </w:r>
    </w:p>
    <w:p w14:paraId="4D9CE874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Лобенко А.А. земельної ділянки на вул. Ентузіастів, 40 під домоволодінням у власність</w:t>
      </w:r>
    </w:p>
    <w:p w14:paraId="178E809C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Мартиненко Г.М. земельних ділянок на вул. Черкаській, 2 під домоволодінням у власність та оренду</w:t>
      </w:r>
    </w:p>
    <w:p w14:paraId="50E8ABAD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Панасенку О.М. земельної ділянки на вул. Горького, 40 під домоволодінням у власність</w:t>
      </w:r>
    </w:p>
    <w:p w14:paraId="090EDEDF" w14:textId="77777777" w:rsidR="000605FE" w:rsidRPr="000605FE" w:rsidRDefault="000605FE" w:rsidP="000605FE">
      <w:pPr>
        <w:numPr>
          <w:ilvl w:val="0"/>
          <w:numId w:val="21"/>
        </w:numPr>
        <w:rPr>
          <w:b/>
          <w:bCs/>
          <w:lang w:val="uk-UA"/>
        </w:rPr>
      </w:pPr>
      <w:r w:rsidRPr="000605FE">
        <w:rPr>
          <w:b/>
          <w:bCs/>
          <w:lang w:val="uk-UA"/>
        </w:rPr>
        <w:t>Про надання Парахоні  Д.І. земельної ділянки на вул. В’ячеслава Чорновола, 24-А під домоволодінням у власність</w:t>
      </w:r>
    </w:p>
    <w:p w14:paraId="1ADDFCDF" w14:textId="77777777" w:rsidR="00D05F00" w:rsidRPr="000605FE" w:rsidRDefault="00D05F00" w:rsidP="000605FE"/>
    <w:sectPr w:rsidR="00D05F00" w:rsidRPr="0006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0448"/>
    <w:multiLevelType w:val="multilevel"/>
    <w:tmpl w:val="DD92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9"/>
  </w:num>
  <w:num w:numId="2" w16cid:durableId="1053308820">
    <w:abstractNumId w:val="18"/>
  </w:num>
  <w:num w:numId="3" w16cid:durableId="228345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3"/>
  </w:num>
  <w:num w:numId="7" w16cid:durableId="225797662">
    <w:abstractNumId w:val="16"/>
  </w:num>
  <w:num w:numId="8" w16cid:durableId="1695420343">
    <w:abstractNumId w:val="3"/>
  </w:num>
  <w:num w:numId="9" w16cid:durableId="193466728">
    <w:abstractNumId w:val="12"/>
  </w:num>
  <w:num w:numId="10" w16cid:durableId="355160997">
    <w:abstractNumId w:val="20"/>
  </w:num>
  <w:num w:numId="11" w16cid:durableId="1584486733">
    <w:abstractNumId w:val="14"/>
  </w:num>
  <w:num w:numId="12" w16cid:durableId="437675171">
    <w:abstractNumId w:val="15"/>
  </w:num>
  <w:num w:numId="13" w16cid:durableId="849373427">
    <w:abstractNumId w:val="17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9"/>
  </w:num>
  <w:num w:numId="20" w16cid:durableId="1639144247">
    <w:abstractNumId w:val="8"/>
  </w:num>
  <w:num w:numId="21" w16cid:durableId="736705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05FE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C6DB7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96C19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7861</Words>
  <Characters>4482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22</cp:revision>
  <cp:lastPrinted>2024-01-31T07:37:00Z</cp:lastPrinted>
  <dcterms:created xsi:type="dcterms:W3CDTF">2024-09-25T11:12:00Z</dcterms:created>
  <dcterms:modified xsi:type="dcterms:W3CDTF">2024-09-26T06:14:00Z</dcterms:modified>
</cp:coreProperties>
</file>